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81BC7" w14:textId="77777777" w:rsidR="00A84C0D" w:rsidRDefault="00A84C0D" w:rsidP="00A84C0D">
      <w:pPr>
        <w:tabs>
          <w:tab w:val="left" w:pos="4111"/>
          <w:tab w:val="left" w:pos="7655"/>
        </w:tabs>
        <w:spacing w:after="0"/>
        <w:rPr>
          <w:color w:val="000000" w:themeColor="text1"/>
        </w:rPr>
      </w:pPr>
    </w:p>
    <w:p w14:paraId="4E149A15" w14:textId="6FBDFD3C" w:rsidR="00E3173B" w:rsidRPr="00A84C0D" w:rsidRDefault="00CC193D" w:rsidP="00A84C0D">
      <w:pPr>
        <w:tabs>
          <w:tab w:val="left" w:pos="4111"/>
          <w:tab w:val="left" w:pos="7655"/>
        </w:tabs>
        <w:spacing w:after="0"/>
        <w:jc w:val="center"/>
        <w:rPr>
          <w:color w:val="000000" w:themeColor="text1"/>
          <w:sz w:val="28"/>
          <w:szCs w:val="28"/>
        </w:rPr>
      </w:pPr>
      <w:r w:rsidRPr="00F75400">
        <w:rPr>
          <w:noProof/>
          <w:sz w:val="92"/>
          <w:szCs w:val="92"/>
          <w:lang w:eastAsia="ja-JP"/>
        </w:rPr>
        <w:drawing>
          <wp:anchor distT="0" distB="0" distL="114300" distR="114300" simplePos="0" relativeHeight="251659264" behindDoc="0" locked="0" layoutInCell="1" allowOverlap="1" wp14:anchorId="6609CE6D" wp14:editId="6D1A9CDC">
            <wp:simplePos x="0" y="0"/>
            <wp:positionH relativeFrom="margin">
              <wp:posOffset>1870075</wp:posOffset>
            </wp:positionH>
            <wp:positionV relativeFrom="page">
              <wp:posOffset>540385</wp:posOffset>
            </wp:positionV>
            <wp:extent cx="2016000" cy="900000"/>
            <wp:effectExtent l="0" t="0" r="3810" b="0"/>
            <wp:wrapNone/>
            <wp:docPr id="194" name="Obrázok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B_st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r w:rsidR="00C30617">
        <w:rPr>
          <w:b/>
          <w:bCs/>
          <w:color w:val="000000" w:themeColor="text1"/>
          <w:sz w:val="28"/>
          <w:szCs w:val="28"/>
        </w:rPr>
        <w:t xml:space="preserve">Oznámenie o </w:t>
      </w:r>
      <w:r w:rsidR="00C30617" w:rsidRPr="00C30617">
        <w:rPr>
          <w:b/>
          <w:bCs/>
          <w:color w:val="000000" w:themeColor="text1"/>
          <w:sz w:val="28"/>
          <w:szCs w:val="28"/>
        </w:rPr>
        <w:t>zámer</w:t>
      </w:r>
      <w:r w:rsidR="00C30617">
        <w:rPr>
          <w:b/>
          <w:bCs/>
          <w:color w:val="000000" w:themeColor="text1"/>
          <w:sz w:val="28"/>
          <w:szCs w:val="28"/>
        </w:rPr>
        <w:t>e</w:t>
      </w:r>
      <w:r w:rsidR="00C30617" w:rsidRPr="00C30617">
        <w:rPr>
          <w:b/>
          <w:bCs/>
          <w:color w:val="000000" w:themeColor="text1"/>
          <w:sz w:val="28"/>
          <w:szCs w:val="28"/>
        </w:rPr>
        <w:t xml:space="preserve"> osobitného užívania verejného priestranstva</w:t>
      </w:r>
      <w:r w:rsidR="00A84C0D" w:rsidRPr="00A84C0D">
        <w:rPr>
          <w:b/>
          <w:bCs/>
          <w:color w:val="000000" w:themeColor="text1"/>
          <w:sz w:val="28"/>
          <w:szCs w:val="28"/>
        </w:rPr>
        <w:t xml:space="preserve"> </w:t>
      </w:r>
      <w:r w:rsidR="00E31FB0" w:rsidRPr="00E31FB0">
        <w:rPr>
          <w:b/>
          <w:bCs/>
          <w:color w:val="000000" w:themeColor="text1"/>
          <w:sz w:val="28"/>
          <w:szCs w:val="28"/>
        </w:rPr>
        <w:t>umiestnením stavebného zariadenia, stavebného materiálu a skládky</w:t>
      </w:r>
    </w:p>
    <w:p w14:paraId="5D470E81" w14:textId="513B8E0C" w:rsidR="00A84C0D" w:rsidRPr="00A84C0D" w:rsidRDefault="00A84C0D" w:rsidP="00C30617">
      <w:pPr>
        <w:spacing w:after="0" w:line="360" w:lineRule="auto"/>
        <w:jc w:val="center"/>
        <w:rPr>
          <w:color w:val="000000" w:themeColor="text1"/>
        </w:rPr>
      </w:pPr>
      <w:r w:rsidRPr="00A84C0D">
        <w:rPr>
          <w:color w:val="000000" w:themeColor="text1"/>
          <w:sz w:val="18"/>
          <w:szCs w:val="18"/>
        </w:rPr>
        <w:t xml:space="preserve">podľa </w:t>
      </w:r>
      <w:r w:rsidR="00C30617">
        <w:rPr>
          <w:color w:val="000000" w:themeColor="text1"/>
          <w:sz w:val="18"/>
          <w:szCs w:val="18"/>
        </w:rPr>
        <w:t xml:space="preserve">§ </w:t>
      </w:r>
      <w:r w:rsidR="00E31FB0">
        <w:rPr>
          <w:color w:val="000000" w:themeColor="text1"/>
          <w:sz w:val="18"/>
          <w:szCs w:val="18"/>
        </w:rPr>
        <w:t>8</w:t>
      </w:r>
      <w:r w:rsidR="00C30617">
        <w:rPr>
          <w:color w:val="000000" w:themeColor="text1"/>
          <w:sz w:val="18"/>
          <w:szCs w:val="18"/>
        </w:rPr>
        <w:t xml:space="preserve"> a </w:t>
      </w:r>
      <w:proofErr w:type="spellStart"/>
      <w:r w:rsidR="00C30617">
        <w:rPr>
          <w:color w:val="000000" w:themeColor="text1"/>
          <w:sz w:val="18"/>
          <w:szCs w:val="18"/>
        </w:rPr>
        <w:t>násl</w:t>
      </w:r>
      <w:proofErr w:type="spellEnd"/>
      <w:r w:rsidR="00C30617">
        <w:rPr>
          <w:color w:val="000000" w:themeColor="text1"/>
          <w:sz w:val="18"/>
          <w:szCs w:val="18"/>
        </w:rPr>
        <w:t xml:space="preserve">. </w:t>
      </w:r>
      <w:r w:rsidRPr="00A84C0D">
        <w:rPr>
          <w:color w:val="000000" w:themeColor="text1"/>
          <w:sz w:val="18"/>
          <w:szCs w:val="18"/>
        </w:rPr>
        <w:t xml:space="preserve"> </w:t>
      </w:r>
      <w:r w:rsidR="00C30617" w:rsidRPr="00C30617">
        <w:rPr>
          <w:color w:val="000000" w:themeColor="text1"/>
          <w:sz w:val="18"/>
          <w:szCs w:val="18"/>
        </w:rPr>
        <w:t>Všeobecne záväzné</w:t>
      </w:r>
      <w:r w:rsidR="00C30617">
        <w:rPr>
          <w:color w:val="000000" w:themeColor="text1"/>
          <w:sz w:val="18"/>
          <w:szCs w:val="18"/>
        </w:rPr>
        <w:t>ho</w:t>
      </w:r>
      <w:r w:rsidR="00C30617" w:rsidRPr="00C30617">
        <w:rPr>
          <w:color w:val="000000" w:themeColor="text1"/>
          <w:sz w:val="18"/>
          <w:szCs w:val="18"/>
        </w:rPr>
        <w:t xml:space="preserve"> nariadeni</w:t>
      </w:r>
      <w:r w:rsidR="00C30617">
        <w:rPr>
          <w:color w:val="000000" w:themeColor="text1"/>
          <w:sz w:val="18"/>
          <w:szCs w:val="18"/>
        </w:rPr>
        <w:t>a</w:t>
      </w:r>
      <w:r w:rsidR="00C30617" w:rsidRPr="00C30617">
        <w:rPr>
          <w:color w:val="000000" w:themeColor="text1"/>
          <w:sz w:val="18"/>
          <w:szCs w:val="18"/>
        </w:rPr>
        <w:t xml:space="preserve"> Mesta Banská Bystrica č. 29/2025 o miestnej dani za užívanie verejného priestranstva</w:t>
      </w:r>
      <w:r w:rsidR="00E31FB0">
        <w:rPr>
          <w:color w:val="000000" w:themeColor="text1"/>
          <w:sz w:val="18"/>
          <w:szCs w:val="18"/>
        </w:rPr>
        <w:t xml:space="preserve"> (ďalej aj ako „VZN“)</w:t>
      </w:r>
    </w:p>
    <w:p w14:paraId="469399D0" w14:textId="77777777" w:rsidR="00C30617" w:rsidRDefault="00C30617" w:rsidP="00A84C0D">
      <w:pPr>
        <w:spacing w:after="0" w:line="360" w:lineRule="auto"/>
        <w:jc w:val="both"/>
        <w:rPr>
          <w:b/>
          <w:bCs/>
          <w:color w:val="000000" w:themeColor="text1"/>
        </w:rPr>
      </w:pPr>
    </w:p>
    <w:p w14:paraId="0A044BF9" w14:textId="7499AD20" w:rsidR="00A84C0D" w:rsidRPr="00441C88" w:rsidRDefault="00C30617" w:rsidP="00A84C0D">
      <w:pPr>
        <w:spacing w:after="0" w:line="360" w:lineRule="auto"/>
        <w:jc w:val="both"/>
        <w:rPr>
          <w:color w:val="000000" w:themeColor="text1"/>
        </w:rPr>
      </w:pPr>
      <w:r w:rsidRPr="00441C88">
        <w:rPr>
          <w:b/>
          <w:bCs/>
          <w:color w:val="000000" w:themeColor="text1"/>
        </w:rPr>
        <w:t>Daňovník</w:t>
      </w:r>
      <w:r w:rsidR="00A84C0D" w:rsidRPr="00441C88">
        <w:rPr>
          <w:b/>
          <w:bCs/>
          <w:color w:val="000000" w:themeColor="text1"/>
        </w:rPr>
        <w:t xml:space="preserve">: </w:t>
      </w:r>
    </w:p>
    <w:p w14:paraId="61E35284" w14:textId="6F77153B" w:rsidR="00A84C0D" w:rsidRPr="00A84C0D" w:rsidRDefault="00A84C0D" w:rsidP="00E31FB0">
      <w:pPr>
        <w:spacing w:after="0" w:line="360" w:lineRule="auto"/>
        <w:rPr>
          <w:color w:val="000000" w:themeColor="text1"/>
        </w:rPr>
      </w:pPr>
      <w:r w:rsidRPr="00A84C0D">
        <w:rPr>
          <w:color w:val="000000" w:themeColor="text1"/>
        </w:rPr>
        <w:t>Meno a</w:t>
      </w:r>
      <w:r w:rsidR="00E31FB0">
        <w:rPr>
          <w:color w:val="000000" w:themeColor="text1"/>
        </w:rPr>
        <w:t> </w:t>
      </w:r>
      <w:r w:rsidRPr="00A84C0D">
        <w:rPr>
          <w:color w:val="000000" w:themeColor="text1"/>
        </w:rPr>
        <w:t>priezvisko</w:t>
      </w:r>
      <w:r w:rsidR="00E31FB0">
        <w:rPr>
          <w:color w:val="000000" w:themeColor="text1"/>
        </w:rPr>
        <w:t xml:space="preserve"> / Obchodné meno</w:t>
      </w:r>
      <w:r w:rsidRPr="00A84C0D">
        <w:rPr>
          <w:color w:val="000000" w:themeColor="text1"/>
        </w:rPr>
        <w:t>:</w:t>
      </w:r>
      <w:r w:rsidR="00E31FB0">
        <w:rPr>
          <w:color w:val="000000" w:themeColor="text1"/>
        </w:rPr>
        <w:t xml:space="preserve"> </w:t>
      </w:r>
      <w:r w:rsidRPr="00A84C0D">
        <w:rPr>
          <w:color w:val="000000" w:themeColor="text1"/>
        </w:rPr>
        <w:t>...........................................................................................</w:t>
      </w:r>
      <w:r w:rsidR="00E31FB0">
        <w:rPr>
          <w:color w:val="000000" w:themeColor="text1"/>
        </w:rPr>
        <w:t>..........</w:t>
      </w:r>
    </w:p>
    <w:p w14:paraId="68E18198" w14:textId="05ABA4F5" w:rsidR="00A84C0D" w:rsidRDefault="00A84C0D" w:rsidP="00A84C0D">
      <w:pPr>
        <w:spacing w:after="0" w:line="360" w:lineRule="auto"/>
        <w:jc w:val="both"/>
        <w:rPr>
          <w:color w:val="000000" w:themeColor="text1"/>
        </w:rPr>
      </w:pPr>
      <w:r>
        <w:rPr>
          <w:color w:val="000000" w:themeColor="text1"/>
        </w:rPr>
        <w:t>Adresa</w:t>
      </w:r>
      <w:r w:rsidR="00E31FB0">
        <w:rPr>
          <w:color w:val="000000" w:themeColor="text1"/>
        </w:rPr>
        <w:t xml:space="preserve"> / Sídlo / Miesto podnikania</w:t>
      </w:r>
      <w:r>
        <w:rPr>
          <w:color w:val="000000" w:themeColor="text1"/>
        </w:rPr>
        <w:t xml:space="preserve">: </w:t>
      </w:r>
      <w:r w:rsidRPr="00A84C0D">
        <w:rPr>
          <w:color w:val="000000" w:themeColor="text1"/>
        </w:rPr>
        <w:t>.................................................................................................</w:t>
      </w:r>
      <w:r w:rsidR="00E31FB0">
        <w:rPr>
          <w:color w:val="000000" w:themeColor="text1"/>
        </w:rPr>
        <w:t>........</w:t>
      </w:r>
    </w:p>
    <w:p w14:paraId="5AEE379C" w14:textId="24693F5A" w:rsidR="00E31FB0" w:rsidRPr="00A84C0D" w:rsidRDefault="00E31FB0" w:rsidP="00A84C0D">
      <w:pPr>
        <w:spacing w:after="0" w:line="360" w:lineRule="auto"/>
        <w:jc w:val="both"/>
        <w:rPr>
          <w:color w:val="000000" w:themeColor="text1"/>
        </w:rPr>
      </w:pPr>
      <w:r>
        <w:rPr>
          <w:color w:val="000000" w:themeColor="text1"/>
        </w:rPr>
        <w:t>..................................................................................................................................................................</w:t>
      </w:r>
    </w:p>
    <w:p w14:paraId="58E66C71" w14:textId="18B2754B" w:rsidR="00A84C0D" w:rsidRDefault="00A84C0D" w:rsidP="00A84C0D">
      <w:pPr>
        <w:spacing w:after="0" w:line="360" w:lineRule="auto"/>
        <w:jc w:val="both"/>
        <w:rPr>
          <w:color w:val="000000" w:themeColor="text1"/>
        </w:rPr>
      </w:pPr>
      <w:r>
        <w:rPr>
          <w:color w:val="000000" w:themeColor="text1"/>
        </w:rPr>
        <w:t>Rodné</w:t>
      </w:r>
      <w:r w:rsidR="00C30617">
        <w:rPr>
          <w:color w:val="000000" w:themeColor="text1"/>
        </w:rPr>
        <w:t xml:space="preserve"> </w:t>
      </w:r>
      <w:r>
        <w:rPr>
          <w:color w:val="000000" w:themeColor="text1"/>
        </w:rPr>
        <w:t>číslo</w:t>
      </w:r>
      <w:r w:rsidR="00E31FB0">
        <w:rPr>
          <w:color w:val="000000" w:themeColor="text1"/>
        </w:rPr>
        <w:t xml:space="preserve"> / IČO</w:t>
      </w:r>
      <w:r w:rsidR="00AB6636">
        <w:rPr>
          <w:color w:val="000000" w:themeColor="text1"/>
        </w:rPr>
        <w:t xml:space="preserve"> + DIČ</w:t>
      </w:r>
      <w:r w:rsidRPr="00A84C0D">
        <w:rPr>
          <w:color w:val="000000" w:themeColor="text1"/>
        </w:rPr>
        <w:t>:</w:t>
      </w:r>
      <w:r w:rsidR="00AB6636">
        <w:rPr>
          <w:color w:val="000000" w:themeColor="text1"/>
        </w:rPr>
        <w:t xml:space="preserve"> </w:t>
      </w:r>
      <w:r w:rsidR="00E31FB0">
        <w:rPr>
          <w:color w:val="000000" w:themeColor="text1"/>
        </w:rPr>
        <w:t>.......................</w:t>
      </w:r>
      <w:r w:rsidRPr="00A84C0D">
        <w:rPr>
          <w:color w:val="000000" w:themeColor="text1"/>
        </w:rPr>
        <w:t>................................................................................................</w:t>
      </w:r>
      <w:r w:rsidR="00E31FB0">
        <w:rPr>
          <w:color w:val="000000" w:themeColor="text1"/>
        </w:rPr>
        <w:t xml:space="preserve">. </w:t>
      </w:r>
      <w:r w:rsidRPr="00A84C0D">
        <w:rPr>
          <w:color w:val="000000" w:themeColor="text1"/>
        </w:rPr>
        <w:t xml:space="preserve">Korešpondenčná adresa: ........................................................................................................................... </w:t>
      </w:r>
    </w:p>
    <w:p w14:paraId="527B7E08" w14:textId="757241C8" w:rsidR="00E31FB0" w:rsidRPr="00A84C0D" w:rsidRDefault="00E31FB0" w:rsidP="00A84C0D">
      <w:pPr>
        <w:spacing w:after="0" w:line="360" w:lineRule="auto"/>
        <w:jc w:val="both"/>
        <w:rPr>
          <w:color w:val="000000" w:themeColor="text1"/>
        </w:rPr>
      </w:pPr>
      <w:r>
        <w:rPr>
          <w:color w:val="000000" w:themeColor="text1"/>
        </w:rPr>
        <w:t>..................................................................................................................................................................</w:t>
      </w:r>
    </w:p>
    <w:p w14:paraId="1ADB1993" w14:textId="5C701464" w:rsidR="00A84C0D" w:rsidRPr="00A84C0D" w:rsidRDefault="00A84C0D" w:rsidP="00A84C0D">
      <w:pPr>
        <w:spacing w:after="0" w:line="360" w:lineRule="auto"/>
        <w:rPr>
          <w:color w:val="000000" w:themeColor="text1"/>
        </w:rPr>
      </w:pPr>
      <w:r w:rsidRPr="00A84C0D">
        <w:rPr>
          <w:color w:val="000000" w:themeColor="text1"/>
        </w:rPr>
        <w:t>E-mailová adresa:</w:t>
      </w:r>
      <w:r>
        <w:rPr>
          <w:color w:val="000000" w:themeColor="text1"/>
        </w:rPr>
        <w:t xml:space="preserve"> </w:t>
      </w:r>
      <w:r w:rsidRPr="00A84C0D">
        <w:rPr>
          <w:color w:val="000000" w:themeColor="text1"/>
        </w:rPr>
        <w:t>................................................................................................................</w:t>
      </w:r>
      <w:r>
        <w:rPr>
          <w:color w:val="000000" w:themeColor="text1"/>
        </w:rPr>
        <w:t xml:space="preserve">..................... </w:t>
      </w:r>
    </w:p>
    <w:p w14:paraId="560AE608" w14:textId="570176AD" w:rsidR="00A84C0D" w:rsidRDefault="00A84C0D" w:rsidP="00A84C0D">
      <w:pPr>
        <w:spacing w:after="0" w:line="360" w:lineRule="auto"/>
        <w:jc w:val="both"/>
        <w:rPr>
          <w:color w:val="000000" w:themeColor="text1"/>
        </w:rPr>
      </w:pPr>
      <w:r w:rsidRPr="00A84C0D">
        <w:rPr>
          <w:color w:val="000000" w:themeColor="text1"/>
        </w:rPr>
        <w:t>Tel</w:t>
      </w:r>
      <w:r>
        <w:rPr>
          <w:color w:val="000000" w:themeColor="text1"/>
        </w:rPr>
        <w:t>efónne</w:t>
      </w:r>
      <w:r w:rsidRPr="00A84C0D">
        <w:rPr>
          <w:color w:val="000000" w:themeColor="text1"/>
        </w:rPr>
        <w:t xml:space="preserve"> číslo: .........................................................................</w:t>
      </w:r>
      <w:r>
        <w:rPr>
          <w:color w:val="000000" w:themeColor="text1"/>
        </w:rPr>
        <w:t>...............................................................</w:t>
      </w:r>
    </w:p>
    <w:p w14:paraId="6CD29A5F" w14:textId="0FF53D41" w:rsidR="00A84C0D" w:rsidRPr="00D13200" w:rsidRDefault="00A84C0D" w:rsidP="00A84C0D">
      <w:pPr>
        <w:spacing w:after="0" w:line="360" w:lineRule="auto"/>
        <w:jc w:val="both"/>
        <w:rPr>
          <w:color w:val="000000" w:themeColor="text1"/>
        </w:rPr>
      </w:pPr>
      <w:r w:rsidRPr="00A84C0D">
        <w:rPr>
          <w:color w:val="000000" w:themeColor="text1"/>
        </w:rPr>
        <w:t>Mobil: .................................................................</w:t>
      </w:r>
      <w:r>
        <w:rPr>
          <w:color w:val="000000" w:themeColor="text1"/>
        </w:rPr>
        <w:t>.......................................................................................</w:t>
      </w:r>
    </w:p>
    <w:p w14:paraId="6AEA4E4E" w14:textId="77777777" w:rsidR="00FD79DD" w:rsidRDefault="00FD79DD" w:rsidP="00E3173B">
      <w:pPr>
        <w:tabs>
          <w:tab w:val="left" w:pos="2410"/>
          <w:tab w:val="left" w:pos="4962"/>
          <w:tab w:val="left" w:pos="7938"/>
        </w:tabs>
        <w:spacing w:after="0" w:line="276" w:lineRule="auto"/>
        <w:jc w:val="both"/>
        <w:rPr>
          <w:color w:val="000000" w:themeColor="text1"/>
        </w:rPr>
      </w:pPr>
    </w:p>
    <w:p w14:paraId="137809C7" w14:textId="77777777" w:rsidR="00441C88" w:rsidRPr="00FD79DD" w:rsidRDefault="00441C88" w:rsidP="00E3173B">
      <w:pPr>
        <w:tabs>
          <w:tab w:val="left" w:pos="2410"/>
          <w:tab w:val="left" w:pos="4962"/>
          <w:tab w:val="left" w:pos="7938"/>
        </w:tabs>
        <w:spacing w:after="0" w:line="276" w:lineRule="auto"/>
        <w:jc w:val="both"/>
        <w:rPr>
          <w:color w:val="000000" w:themeColor="text1"/>
        </w:rPr>
      </w:pPr>
    </w:p>
    <w:p w14:paraId="4F305570" w14:textId="70DD4250" w:rsidR="00C30617" w:rsidRPr="00A84C0D" w:rsidRDefault="00C30617" w:rsidP="00C30617">
      <w:pPr>
        <w:spacing w:after="0" w:line="360" w:lineRule="auto"/>
        <w:jc w:val="both"/>
        <w:rPr>
          <w:color w:val="000000" w:themeColor="text1"/>
        </w:rPr>
      </w:pPr>
      <w:r>
        <w:rPr>
          <w:b/>
          <w:bCs/>
          <w:color w:val="000000" w:themeColor="text1"/>
        </w:rPr>
        <w:t>Dátum vzniku daňovej povinnosti</w:t>
      </w:r>
      <w:r w:rsidR="00A84C0D" w:rsidRPr="00A84C0D">
        <w:rPr>
          <w:b/>
          <w:bCs/>
          <w:color w:val="000000" w:themeColor="text1"/>
        </w:rPr>
        <w:t xml:space="preserve">: </w:t>
      </w:r>
      <w:r w:rsidRPr="00A84C0D">
        <w:rPr>
          <w:color w:val="000000" w:themeColor="text1"/>
        </w:rPr>
        <w:t>..........................................................................................................</w:t>
      </w:r>
    </w:p>
    <w:p w14:paraId="1B54DECE" w14:textId="5A0D1C28" w:rsidR="00C30617" w:rsidRDefault="00C30617" w:rsidP="00A84C0D">
      <w:pPr>
        <w:spacing w:after="0" w:line="360" w:lineRule="auto"/>
        <w:jc w:val="both"/>
        <w:rPr>
          <w:b/>
          <w:bCs/>
          <w:color w:val="000000" w:themeColor="text1"/>
        </w:rPr>
      </w:pPr>
      <w:r>
        <w:rPr>
          <w:b/>
          <w:bCs/>
          <w:color w:val="000000" w:themeColor="text1"/>
        </w:rPr>
        <w:t xml:space="preserve">Doba osobitného užívania verejného priestranstva do: </w:t>
      </w:r>
      <w:r w:rsidRPr="00C30617">
        <w:rPr>
          <w:color w:val="000000" w:themeColor="text1"/>
        </w:rPr>
        <w:t>..........................................................................</w:t>
      </w:r>
    </w:p>
    <w:p w14:paraId="1D3143CE" w14:textId="2B2A92F7" w:rsidR="00A84C0D" w:rsidRDefault="00C30617" w:rsidP="00A84C0D">
      <w:pPr>
        <w:spacing w:after="0" w:line="360" w:lineRule="auto"/>
        <w:jc w:val="both"/>
        <w:rPr>
          <w:b/>
          <w:bCs/>
          <w:color w:val="000000" w:themeColor="text1"/>
        </w:rPr>
      </w:pPr>
      <w:r>
        <w:rPr>
          <w:b/>
          <w:bCs/>
          <w:color w:val="000000" w:themeColor="text1"/>
        </w:rPr>
        <w:t xml:space="preserve"> </w:t>
      </w:r>
    </w:p>
    <w:p w14:paraId="687DF664" w14:textId="77777777" w:rsidR="00441C88" w:rsidRDefault="00441C88" w:rsidP="00A84C0D">
      <w:pPr>
        <w:spacing w:after="0" w:line="360" w:lineRule="auto"/>
        <w:jc w:val="both"/>
        <w:rPr>
          <w:b/>
          <w:bCs/>
          <w:color w:val="000000" w:themeColor="text1"/>
        </w:rPr>
      </w:pPr>
    </w:p>
    <w:p w14:paraId="432840EF" w14:textId="25363D9F" w:rsidR="00C30617" w:rsidRDefault="00C30617" w:rsidP="00C30617">
      <w:pPr>
        <w:spacing w:after="0" w:line="360" w:lineRule="auto"/>
        <w:jc w:val="both"/>
        <w:rPr>
          <w:color w:val="000000" w:themeColor="text1"/>
        </w:rPr>
      </w:pPr>
      <w:r>
        <w:rPr>
          <w:b/>
          <w:bCs/>
          <w:color w:val="000000" w:themeColor="text1"/>
        </w:rPr>
        <w:t xml:space="preserve">Miesto osobitného užívania verejného priestranstva: </w:t>
      </w:r>
    </w:p>
    <w:p w14:paraId="1E34EDAC" w14:textId="77777777" w:rsidR="00C30617" w:rsidRDefault="00C30617" w:rsidP="00C30617">
      <w:pPr>
        <w:tabs>
          <w:tab w:val="left" w:pos="2410"/>
          <w:tab w:val="left" w:pos="4962"/>
          <w:tab w:val="left" w:pos="7938"/>
        </w:tabs>
        <w:spacing w:after="0" w:line="276" w:lineRule="auto"/>
        <w:jc w:val="both"/>
        <w:rPr>
          <w:color w:val="000000" w:themeColor="text1"/>
        </w:rPr>
      </w:pPr>
      <w:r w:rsidRPr="00FD79DD">
        <w:rPr>
          <w:color w:val="000000" w:themeColor="text1"/>
        </w:rPr>
        <w:t>Parcelné číslo pozemku:</w:t>
      </w:r>
      <w:r>
        <w:rPr>
          <w:color w:val="000000" w:themeColor="text1"/>
        </w:rPr>
        <w:t xml:space="preserve"> </w:t>
      </w:r>
      <w:r w:rsidRPr="00A84C0D">
        <w:rPr>
          <w:color w:val="000000" w:themeColor="text1"/>
        </w:rPr>
        <w:t>..............................................................................................................</w:t>
      </w:r>
      <w:r>
        <w:rPr>
          <w:color w:val="000000" w:themeColor="text1"/>
        </w:rPr>
        <w:t>..............</w:t>
      </w:r>
    </w:p>
    <w:p w14:paraId="68412E6C" w14:textId="1925F74A" w:rsidR="00C30617" w:rsidRDefault="00C30617" w:rsidP="00C30617">
      <w:pPr>
        <w:tabs>
          <w:tab w:val="left" w:pos="2410"/>
          <w:tab w:val="left" w:pos="4962"/>
          <w:tab w:val="left" w:pos="7938"/>
        </w:tabs>
        <w:spacing w:after="0" w:line="276" w:lineRule="auto"/>
        <w:jc w:val="both"/>
        <w:rPr>
          <w:color w:val="000000" w:themeColor="text1"/>
        </w:rPr>
      </w:pPr>
      <w:r>
        <w:rPr>
          <w:color w:val="000000" w:themeColor="text1"/>
        </w:rPr>
        <w:t xml:space="preserve">Ulica: </w:t>
      </w:r>
      <w:r w:rsidRPr="00A84C0D">
        <w:rPr>
          <w:color w:val="000000" w:themeColor="text1"/>
        </w:rPr>
        <w:t>..............................................................................................................</w:t>
      </w:r>
      <w:r>
        <w:rPr>
          <w:color w:val="000000" w:themeColor="text1"/>
        </w:rPr>
        <w:t>...........................................</w:t>
      </w:r>
    </w:p>
    <w:p w14:paraId="5051A35E" w14:textId="634EF2A2" w:rsidR="00C30617" w:rsidRPr="00E33F35" w:rsidRDefault="00C30617" w:rsidP="00C30617">
      <w:pPr>
        <w:tabs>
          <w:tab w:val="left" w:pos="2410"/>
          <w:tab w:val="left" w:pos="4962"/>
          <w:tab w:val="left" w:pos="7938"/>
        </w:tabs>
        <w:spacing w:after="0" w:line="276" w:lineRule="auto"/>
        <w:jc w:val="both"/>
        <w:rPr>
          <w:color w:val="000000" w:themeColor="text1"/>
        </w:rPr>
      </w:pPr>
      <w:r>
        <w:rPr>
          <w:color w:val="000000" w:themeColor="text1"/>
        </w:rPr>
        <w:t xml:space="preserve">Popisné číslo objektu: </w:t>
      </w:r>
      <w:r w:rsidRPr="00A84C0D">
        <w:rPr>
          <w:color w:val="000000" w:themeColor="text1"/>
        </w:rPr>
        <w:t>................................................................................................</w:t>
      </w:r>
      <w:r>
        <w:rPr>
          <w:color w:val="000000" w:themeColor="text1"/>
        </w:rPr>
        <w:t>...............................</w:t>
      </w:r>
    </w:p>
    <w:p w14:paraId="29BBDD8F" w14:textId="77777777" w:rsidR="00C30617" w:rsidRDefault="00C30617" w:rsidP="00C30617">
      <w:pPr>
        <w:spacing w:after="0" w:line="360" w:lineRule="auto"/>
        <w:jc w:val="both"/>
        <w:rPr>
          <w:color w:val="000000" w:themeColor="text1"/>
        </w:rPr>
      </w:pPr>
    </w:p>
    <w:p w14:paraId="2D0FFDE9" w14:textId="77777777" w:rsidR="00441C88" w:rsidRDefault="00441C88" w:rsidP="00C30617">
      <w:pPr>
        <w:spacing w:after="0" w:line="360" w:lineRule="auto"/>
        <w:jc w:val="both"/>
        <w:rPr>
          <w:color w:val="000000" w:themeColor="text1"/>
        </w:rPr>
      </w:pPr>
    </w:p>
    <w:p w14:paraId="11284CEA" w14:textId="287013DC" w:rsidR="00C30617" w:rsidRDefault="00C30617" w:rsidP="00C30617">
      <w:pPr>
        <w:spacing w:after="0" w:line="360" w:lineRule="auto"/>
        <w:jc w:val="both"/>
        <w:rPr>
          <w:color w:val="000000" w:themeColor="text1"/>
        </w:rPr>
      </w:pPr>
      <w:r>
        <w:rPr>
          <w:b/>
          <w:bCs/>
          <w:color w:val="000000" w:themeColor="text1"/>
        </w:rPr>
        <w:t xml:space="preserve">Účel osobitného užívania verejného priestranstva: </w:t>
      </w:r>
    </w:p>
    <w:p w14:paraId="677F13D2" w14:textId="3C316CAE" w:rsidR="00C30617" w:rsidRPr="00A84C0D" w:rsidRDefault="00C30617" w:rsidP="00C30617">
      <w:pPr>
        <w:spacing w:after="0" w:line="360" w:lineRule="auto"/>
        <w:jc w:val="both"/>
        <w:rPr>
          <w:color w:val="000000" w:themeColor="text1"/>
        </w:rPr>
      </w:pPr>
      <w:r w:rsidRPr="00A84C0D">
        <w:rPr>
          <w:color w:val="000000" w:themeColor="text1"/>
        </w:rPr>
        <w:t>..............................................................................................................</w:t>
      </w:r>
      <w:r>
        <w:rPr>
          <w:color w:val="000000" w:themeColor="text1"/>
        </w:rPr>
        <w:t>.....................................................</w:t>
      </w:r>
    </w:p>
    <w:p w14:paraId="5BDB9817" w14:textId="7A4FEA83" w:rsidR="00C30617" w:rsidRDefault="00C30617" w:rsidP="00E3173B">
      <w:pPr>
        <w:tabs>
          <w:tab w:val="left" w:pos="2410"/>
          <w:tab w:val="left" w:pos="4962"/>
          <w:tab w:val="left" w:pos="7938"/>
        </w:tabs>
        <w:spacing w:after="0" w:line="276" w:lineRule="auto"/>
        <w:jc w:val="both"/>
        <w:rPr>
          <w:b/>
          <w:bCs/>
          <w:color w:val="000000" w:themeColor="text1"/>
        </w:rPr>
      </w:pPr>
    </w:p>
    <w:p w14:paraId="02AF1954" w14:textId="77777777" w:rsidR="00441C88" w:rsidRDefault="00441C88" w:rsidP="00E3173B">
      <w:pPr>
        <w:tabs>
          <w:tab w:val="left" w:pos="2410"/>
          <w:tab w:val="left" w:pos="4962"/>
          <w:tab w:val="left" w:pos="7938"/>
        </w:tabs>
        <w:spacing w:after="0" w:line="276" w:lineRule="auto"/>
        <w:jc w:val="both"/>
        <w:rPr>
          <w:b/>
          <w:bCs/>
          <w:color w:val="000000" w:themeColor="text1"/>
        </w:rPr>
      </w:pPr>
    </w:p>
    <w:p w14:paraId="3434C34D" w14:textId="56A4027C" w:rsidR="00C30617" w:rsidRPr="00C30617" w:rsidRDefault="00C30617" w:rsidP="00E3173B">
      <w:pPr>
        <w:tabs>
          <w:tab w:val="left" w:pos="2410"/>
          <w:tab w:val="left" w:pos="4962"/>
          <w:tab w:val="left" w:pos="7938"/>
        </w:tabs>
        <w:spacing w:after="0" w:line="276" w:lineRule="auto"/>
        <w:jc w:val="both"/>
        <w:rPr>
          <w:b/>
          <w:bCs/>
          <w:color w:val="000000" w:themeColor="text1"/>
        </w:rPr>
      </w:pPr>
      <w:r>
        <w:rPr>
          <w:b/>
          <w:bCs/>
          <w:color w:val="000000" w:themeColor="text1"/>
        </w:rPr>
        <w:t>Rozsah osobitného užívania verejného priestranstva (v m</w:t>
      </w:r>
      <w:r>
        <w:rPr>
          <w:b/>
          <w:bCs/>
          <w:color w:val="000000" w:themeColor="text1"/>
          <w:vertAlign w:val="superscript"/>
        </w:rPr>
        <w:t>2</w:t>
      </w:r>
      <w:r>
        <w:rPr>
          <w:b/>
          <w:bCs/>
          <w:color w:val="000000" w:themeColor="text1"/>
        </w:rPr>
        <w:t xml:space="preserve">) </w:t>
      </w:r>
      <w:r w:rsidRPr="00C30617">
        <w:rPr>
          <w:color w:val="000000" w:themeColor="text1"/>
        </w:rPr>
        <w:t>...............................................................</w:t>
      </w:r>
      <w:r>
        <w:rPr>
          <w:color w:val="000000" w:themeColor="text1"/>
        </w:rPr>
        <w:t>....</w:t>
      </w:r>
    </w:p>
    <w:p w14:paraId="1885347E" w14:textId="77777777" w:rsidR="00FD79DD" w:rsidRDefault="00FD79DD" w:rsidP="00E3173B">
      <w:pPr>
        <w:tabs>
          <w:tab w:val="left" w:pos="2410"/>
          <w:tab w:val="left" w:pos="4962"/>
          <w:tab w:val="left" w:pos="7938"/>
        </w:tabs>
        <w:spacing w:after="0" w:line="276" w:lineRule="auto"/>
        <w:jc w:val="both"/>
        <w:rPr>
          <w:color w:val="000000" w:themeColor="text1"/>
        </w:rPr>
      </w:pPr>
    </w:p>
    <w:p w14:paraId="6C901F2B" w14:textId="77777777" w:rsidR="00AC063B" w:rsidRDefault="00AC063B" w:rsidP="00E3173B">
      <w:pPr>
        <w:tabs>
          <w:tab w:val="left" w:pos="2410"/>
          <w:tab w:val="left" w:pos="4962"/>
          <w:tab w:val="left" w:pos="7938"/>
        </w:tabs>
        <w:spacing w:after="0" w:line="276" w:lineRule="auto"/>
        <w:jc w:val="both"/>
        <w:rPr>
          <w:color w:val="000000" w:themeColor="text1"/>
        </w:rPr>
      </w:pPr>
    </w:p>
    <w:p w14:paraId="26157125" w14:textId="77777777" w:rsidR="00AC063B" w:rsidRDefault="00AC063B" w:rsidP="00E3173B">
      <w:pPr>
        <w:tabs>
          <w:tab w:val="left" w:pos="2410"/>
          <w:tab w:val="left" w:pos="4962"/>
          <w:tab w:val="left" w:pos="7938"/>
        </w:tabs>
        <w:spacing w:after="0" w:line="276" w:lineRule="auto"/>
        <w:jc w:val="both"/>
        <w:rPr>
          <w:color w:val="000000" w:themeColor="text1"/>
        </w:rPr>
      </w:pPr>
    </w:p>
    <w:p w14:paraId="67D946DC" w14:textId="77777777" w:rsidR="00E31FB0" w:rsidRDefault="00441C88" w:rsidP="00E3173B">
      <w:pPr>
        <w:tabs>
          <w:tab w:val="left" w:pos="2410"/>
          <w:tab w:val="left" w:pos="4962"/>
          <w:tab w:val="left" w:pos="7938"/>
        </w:tabs>
        <w:spacing w:after="0" w:line="276" w:lineRule="auto"/>
        <w:jc w:val="both"/>
        <w:rPr>
          <w:color w:val="000000" w:themeColor="text1"/>
        </w:rPr>
      </w:pPr>
      <w:r w:rsidRPr="00441C88">
        <w:rPr>
          <w:b/>
          <w:bCs/>
          <w:color w:val="000000" w:themeColor="text1"/>
        </w:rPr>
        <w:t>Oslobodenie od dane si:</w:t>
      </w:r>
      <w:r>
        <w:rPr>
          <w:color w:val="000000" w:themeColor="text1"/>
        </w:rPr>
        <w:t xml:space="preserve"> </w:t>
      </w:r>
      <w:r>
        <w:rPr>
          <w:color w:val="000000" w:themeColor="text1"/>
        </w:rPr>
        <w:tab/>
      </w:r>
      <w:r w:rsidRPr="00FD79DD">
        <w:rPr>
          <w:color w:val="000000" w:themeColor="text1"/>
        </w:rPr>
        <w:sym w:font="Symbol" w:char="F098"/>
      </w:r>
      <w:r>
        <w:rPr>
          <w:color w:val="000000" w:themeColor="text1"/>
        </w:rPr>
        <w:t xml:space="preserve"> uplatňujem</w:t>
      </w:r>
      <w:r>
        <w:rPr>
          <w:color w:val="000000" w:themeColor="text1"/>
        </w:rPr>
        <w:tab/>
      </w:r>
      <w:r w:rsidRPr="00FD79DD">
        <w:rPr>
          <w:color w:val="000000" w:themeColor="text1"/>
        </w:rPr>
        <w:sym w:font="Symbol" w:char="F098"/>
      </w:r>
      <w:r>
        <w:rPr>
          <w:color w:val="000000" w:themeColor="text1"/>
        </w:rPr>
        <w:t xml:space="preserve"> neuplatňujem</w:t>
      </w:r>
    </w:p>
    <w:p w14:paraId="3B0F55C3" w14:textId="419926CA" w:rsidR="00441C88" w:rsidRPr="00E31FB0" w:rsidRDefault="00E31FB0" w:rsidP="00E31FB0">
      <w:pPr>
        <w:tabs>
          <w:tab w:val="left" w:pos="2410"/>
          <w:tab w:val="left" w:pos="4962"/>
          <w:tab w:val="left" w:pos="7938"/>
        </w:tabs>
        <w:spacing w:after="0" w:line="276" w:lineRule="auto"/>
        <w:jc w:val="both"/>
        <w:rPr>
          <w:color w:val="000000" w:themeColor="text1"/>
          <w:sz w:val="20"/>
          <w:szCs w:val="20"/>
        </w:rPr>
      </w:pPr>
      <w:r w:rsidRPr="00E31FB0">
        <w:rPr>
          <w:color w:val="000000" w:themeColor="text1"/>
          <w:sz w:val="20"/>
          <w:szCs w:val="20"/>
        </w:rPr>
        <w:t>(pozn. podľa § 10 ods. 1 VZN Pri osobitnom užívaní verejného priestranstva v zmysle 8 8 tohto VZN je od dane za užívanie verejného priestranstva je oslobodené Mesto a právnické osoby v zriaďovateľskej pôsobnosti Mesta)</w:t>
      </w:r>
      <w:r w:rsidR="00441C88" w:rsidRPr="00E31FB0">
        <w:rPr>
          <w:color w:val="000000" w:themeColor="text1"/>
          <w:sz w:val="20"/>
          <w:szCs w:val="20"/>
        </w:rPr>
        <w:tab/>
        <w:t xml:space="preserve"> </w:t>
      </w:r>
    </w:p>
    <w:p w14:paraId="2F9ADF76" w14:textId="77777777" w:rsidR="00441C88" w:rsidRDefault="00441C88" w:rsidP="00E3173B">
      <w:pPr>
        <w:tabs>
          <w:tab w:val="left" w:pos="2410"/>
          <w:tab w:val="left" w:pos="4962"/>
          <w:tab w:val="left" w:pos="7938"/>
        </w:tabs>
        <w:spacing w:after="0" w:line="276" w:lineRule="auto"/>
        <w:jc w:val="both"/>
        <w:rPr>
          <w:b/>
          <w:bCs/>
          <w:color w:val="000000" w:themeColor="text1"/>
        </w:rPr>
      </w:pPr>
    </w:p>
    <w:p w14:paraId="0369A425" w14:textId="5143C2F4" w:rsidR="00FD79DD" w:rsidRPr="00FD79DD" w:rsidRDefault="00FD79DD" w:rsidP="00E3173B">
      <w:pPr>
        <w:tabs>
          <w:tab w:val="left" w:pos="2410"/>
          <w:tab w:val="left" w:pos="4962"/>
          <w:tab w:val="left" w:pos="7938"/>
        </w:tabs>
        <w:spacing w:after="0" w:line="276" w:lineRule="auto"/>
        <w:jc w:val="both"/>
        <w:rPr>
          <w:b/>
          <w:bCs/>
          <w:color w:val="000000" w:themeColor="text1"/>
        </w:rPr>
      </w:pPr>
      <w:r w:rsidRPr="00FD79DD">
        <w:rPr>
          <w:b/>
          <w:bCs/>
          <w:color w:val="000000" w:themeColor="text1"/>
        </w:rPr>
        <w:t>Predložené doklady:</w:t>
      </w:r>
    </w:p>
    <w:p w14:paraId="0527A2C5" w14:textId="53F884C0" w:rsidR="00FD79DD" w:rsidRDefault="00FD79DD" w:rsidP="00E3173B">
      <w:pPr>
        <w:tabs>
          <w:tab w:val="left" w:pos="2410"/>
          <w:tab w:val="left" w:pos="4962"/>
          <w:tab w:val="left" w:pos="7938"/>
        </w:tabs>
        <w:spacing w:after="0" w:line="276" w:lineRule="auto"/>
        <w:jc w:val="both"/>
        <w:rPr>
          <w:color w:val="000000" w:themeColor="text1"/>
        </w:rPr>
      </w:pPr>
      <w:r w:rsidRPr="00FD79DD">
        <w:rPr>
          <w:color w:val="000000" w:themeColor="text1"/>
        </w:rPr>
        <w:sym w:font="Symbol" w:char="F098"/>
      </w:r>
      <w:r w:rsidR="00E33F35">
        <w:rPr>
          <w:color w:val="000000" w:themeColor="text1"/>
        </w:rPr>
        <w:t xml:space="preserve"> </w:t>
      </w:r>
      <w:r w:rsidR="00E31FB0" w:rsidRPr="00E31FB0">
        <w:rPr>
          <w:color w:val="000000" w:themeColor="text1"/>
        </w:rPr>
        <w:t>náčrt lokalizácie osobitného užívania verejného priestranstva — situačný nákres</w:t>
      </w:r>
    </w:p>
    <w:p w14:paraId="733999A5" w14:textId="47EB489E" w:rsidR="000D0266" w:rsidRDefault="000D0266" w:rsidP="000D0266">
      <w:pPr>
        <w:tabs>
          <w:tab w:val="left" w:pos="2410"/>
          <w:tab w:val="left" w:pos="4962"/>
          <w:tab w:val="left" w:pos="7938"/>
        </w:tabs>
        <w:spacing w:after="0" w:line="276" w:lineRule="auto"/>
        <w:jc w:val="both"/>
        <w:rPr>
          <w:color w:val="000000" w:themeColor="text1"/>
        </w:rPr>
      </w:pPr>
    </w:p>
    <w:p w14:paraId="7EA2599F" w14:textId="77777777" w:rsidR="00441C88" w:rsidRDefault="00441C88" w:rsidP="000D0266">
      <w:pPr>
        <w:tabs>
          <w:tab w:val="left" w:pos="2410"/>
          <w:tab w:val="left" w:pos="4962"/>
          <w:tab w:val="left" w:pos="7938"/>
        </w:tabs>
        <w:spacing w:after="0" w:line="276" w:lineRule="auto"/>
        <w:jc w:val="both"/>
        <w:rPr>
          <w:color w:val="000000" w:themeColor="text1"/>
        </w:rPr>
      </w:pPr>
    </w:p>
    <w:p w14:paraId="1F2B8D83" w14:textId="7C1F10D6" w:rsidR="00850D49" w:rsidRPr="00850D49" w:rsidRDefault="00850D49" w:rsidP="000D0266">
      <w:pPr>
        <w:tabs>
          <w:tab w:val="left" w:pos="2410"/>
          <w:tab w:val="left" w:pos="4962"/>
          <w:tab w:val="left" w:pos="7938"/>
        </w:tabs>
        <w:spacing w:after="0" w:line="276" w:lineRule="auto"/>
        <w:jc w:val="both"/>
        <w:rPr>
          <w:b/>
          <w:bCs/>
          <w:color w:val="000000" w:themeColor="text1"/>
        </w:rPr>
      </w:pPr>
      <w:r w:rsidRPr="00850D49">
        <w:rPr>
          <w:b/>
          <w:bCs/>
          <w:color w:val="000000" w:themeColor="text1"/>
        </w:rPr>
        <w:t>Súhlas so spracovaním osobných údajov:</w:t>
      </w:r>
    </w:p>
    <w:p w14:paraId="7FCB0154" w14:textId="5234F06E" w:rsidR="00850D49" w:rsidRDefault="009B28D2" w:rsidP="00850D49">
      <w:pPr>
        <w:tabs>
          <w:tab w:val="left" w:pos="2410"/>
          <w:tab w:val="left" w:pos="4962"/>
          <w:tab w:val="left" w:pos="7938"/>
        </w:tabs>
        <w:spacing w:after="0" w:line="276" w:lineRule="auto"/>
        <w:jc w:val="both"/>
        <w:rPr>
          <w:color w:val="000000" w:themeColor="text1"/>
        </w:rPr>
      </w:pPr>
      <w:r>
        <w:rPr>
          <w:color w:val="000000" w:themeColor="text1"/>
        </w:rPr>
        <w:t>Daňovník</w:t>
      </w:r>
      <w:r w:rsidR="00850D49">
        <w:rPr>
          <w:color w:val="000000" w:themeColor="text1"/>
        </w:rPr>
        <w:t xml:space="preserve"> súhlasí so spracovaním osobných údajov. </w:t>
      </w:r>
      <w:r w:rsidR="00850D49" w:rsidRPr="00850D49">
        <w:rPr>
          <w:color w:val="000000" w:themeColor="text1"/>
        </w:rPr>
        <w:t>Poskytnuté osobné údaje budú spracované len za účelom vybavenia V</w:t>
      </w:r>
      <w:r w:rsidR="00E31FB0">
        <w:rPr>
          <w:color w:val="000000" w:themeColor="text1"/>
        </w:rPr>
        <w:t>ášho</w:t>
      </w:r>
      <w:r w:rsidR="00850D49" w:rsidRPr="00850D49">
        <w:rPr>
          <w:color w:val="000000" w:themeColor="text1"/>
        </w:rPr>
        <w:t xml:space="preserve"> </w:t>
      </w:r>
      <w:r w:rsidR="00E31FB0">
        <w:rPr>
          <w:color w:val="000000" w:themeColor="text1"/>
        </w:rPr>
        <w:t>oznámenia</w:t>
      </w:r>
      <w:r w:rsidR="00850D49" w:rsidRPr="00850D49">
        <w:rPr>
          <w:color w:val="000000" w:themeColor="text1"/>
        </w:rPr>
        <w:t xml:space="preserve"> v súlade s Nariadením Európskeho parlamentu a Rady č.2016/679 o ochrane fyzických osôb pri spracúvaní osobných údajov a o voľnom pohybe takýchto údajov a zákonom č.18/2018 Z. z. o ochrane osobných údajov</w:t>
      </w:r>
      <w:r w:rsidR="00850D49">
        <w:rPr>
          <w:color w:val="000000" w:themeColor="text1"/>
        </w:rPr>
        <w:t xml:space="preserve"> v znení neskorších predpisov</w:t>
      </w:r>
      <w:r w:rsidR="00850D49" w:rsidRPr="00850D49">
        <w:rPr>
          <w:color w:val="000000" w:themeColor="text1"/>
        </w:rPr>
        <w:t>.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môžete uplatniť písomne doručením žiadosti na adresu: osobnyudaj.sk, s. r. o., Námestie osloboditeľov 3/A, 040 01 Košice, elektronicky na email zodpovednej osoby. Kontakt na osobu zodpovednú za ochranu osobných údajov: info@osobnyudaj.sk. Ostatné informácie sú uvedené na webovej stránke: www.banskabystrica.sk/urad/ochrana-osobnych-udajov.</w:t>
      </w:r>
    </w:p>
    <w:p w14:paraId="1C681C34" w14:textId="77777777" w:rsidR="00441C88" w:rsidRDefault="00441C88" w:rsidP="000D0266">
      <w:pPr>
        <w:tabs>
          <w:tab w:val="left" w:pos="2410"/>
          <w:tab w:val="left" w:pos="4962"/>
          <w:tab w:val="left" w:pos="7938"/>
        </w:tabs>
        <w:spacing w:after="0" w:line="276" w:lineRule="auto"/>
        <w:jc w:val="both"/>
        <w:rPr>
          <w:color w:val="000000" w:themeColor="text1"/>
        </w:rPr>
      </w:pPr>
    </w:p>
    <w:p w14:paraId="217F8A29" w14:textId="77777777" w:rsidR="00365199" w:rsidRDefault="00365199" w:rsidP="000D0266">
      <w:pPr>
        <w:tabs>
          <w:tab w:val="left" w:pos="2410"/>
          <w:tab w:val="left" w:pos="4962"/>
          <w:tab w:val="left" w:pos="7938"/>
        </w:tabs>
        <w:spacing w:after="0" w:line="276" w:lineRule="auto"/>
        <w:jc w:val="both"/>
        <w:rPr>
          <w:color w:val="000000" w:themeColor="text1"/>
        </w:rPr>
      </w:pPr>
    </w:p>
    <w:p w14:paraId="2E081223" w14:textId="77777777" w:rsidR="00365199" w:rsidRDefault="00365199" w:rsidP="000D0266">
      <w:pPr>
        <w:tabs>
          <w:tab w:val="left" w:pos="2410"/>
          <w:tab w:val="left" w:pos="4962"/>
          <w:tab w:val="left" w:pos="7938"/>
        </w:tabs>
        <w:spacing w:after="0" w:line="276" w:lineRule="auto"/>
        <w:jc w:val="both"/>
        <w:rPr>
          <w:color w:val="000000" w:themeColor="text1"/>
        </w:rPr>
      </w:pPr>
    </w:p>
    <w:p w14:paraId="328F4AD3" w14:textId="77777777" w:rsidR="008805D8" w:rsidRPr="008805D8" w:rsidRDefault="008805D8" w:rsidP="00850D49">
      <w:pPr>
        <w:tabs>
          <w:tab w:val="left" w:pos="2410"/>
          <w:tab w:val="left" w:pos="4962"/>
          <w:tab w:val="left" w:pos="7938"/>
        </w:tabs>
        <w:spacing w:after="0" w:line="276" w:lineRule="auto"/>
        <w:jc w:val="both"/>
        <w:rPr>
          <w:color w:val="000000" w:themeColor="text1"/>
        </w:rPr>
      </w:pPr>
    </w:p>
    <w:p w14:paraId="1957DF66" w14:textId="77777777" w:rsidR="00AB6636" w:rsidRPr="008805D8" w:rsidRDefault="00AB6636" w:rsidP="00AB6636">
      <w:pPr>
        <w:tabs>
          <w:tab w:val="left" w:pos="2410"/>
          <w:tab w:val="left" w:pos="4962"/>
          <w:tab w:val="left" w:pos="7938"/>
        </w:tabs>
        <w:spacing w:after="0" w:line="276" w:lineRule="auto"/>
        <w:jc w:val="both"/>
        <w:rPr>
          <w:color w:val="000000" w:themeColor="text1"/>
        </w:rPr>
      </w:pPr>
      <w:r w:rsidRPr="00850D49">
        <w:rPr>
          <w:color w:val="000000" w:themeColor="text1"/>
        </w:rPr>
        <w:t>V Banskej Bystrici dňa: ...............</w:t>
      </w:r>
      <w:r>
        <w:rPr>
          <w:color w:val="000000" w:themeColor="text1"/>
        </w:rPr>
        <w:tab/>
        <w:t xml:space="preserve">       .......................................................</w:t>
      </w:r>
    </w:p>
    <w:p w14:paraId="5B22108A" w14:textId="77777777" w:rsidR="00AB6636" w:rsidRDefault="00AB6636" w:rsidP="00AB6636">
      <w:pPr>
        <w:tabs>
          <w:tab w:val="left" w:pos="2410"/>
          <w:tab w:val="left" w:pos="4962"/>
          <w:tab w:val="left" w:pos="7938"/>
        </w:tabs>
        <w:spacing w:after="0" w:line="276" w:lineRule="auto"/>
        <w:jc w:val="both"/>
        <w:rPr>
          <w:color w:val="000000" w:themeColor="text1"/>
        </w:rPr>
      </w:pPr>
      <w:r>
        <w:rPr>
          <w:color w:val="000000" w:themeColor="text1"/>
        </w:rPr>
        <w:tab/>
      </w:r>
      <w:r>
        <w:rPr>
          <w:color w:val="000000" w:themeColor="text1"/>
        </w:rPr>
        <w:tab/>
        <w:t xml:space="preserve">                      podpis daňovníka / </w:t>
      </w:r>
    </w:p>
    <w:p w14:paraId="44E158B9" w14:textId="77777777" w:rsidR="00AB6636" w:rsidRDefault="00AB6636" w:rsidP="00AB6636">
      <w:pPr>
        <w:tabs>
          <w:tab w:val="left" w:pos="2410"/>
          <w:tab w:val="left" w:pos="4962"/>
          <w:tab w:val="left" w:pos="7938"/>
        </w:tabs>
        <w:spacing w:after="0" w:line="276" w:lineRule="auto"/>
        <w:jc w:val="both"/>
        <w:rPr>
          <w:color w:val="000000" w:themeColor="text1"/>
        </w:rPr>
      </w:pPr>
      <w:r>
        <w:rPr>
          <w:color w:val="000000" w:themeColor="text1"/>
        </w:rPr>
        <w:tab/>
      </w:r>
      <w:r>
        <w:rPr>
          <w:color w:val="000000" w:themeColor="text1"/>
        </w:rPr>
        <w:tab/>
        <w:t>osoby oprávnenej konať v mene daňovníka</w:t>
      </w:r>
    </w:p>
    <w:p w14:paraId="5BE112F1" w14:textId="3472208F" w:rsidR="00C32629" w:rsidRDefault="00C32629" w:rsidP="00AB6636">
      <w:pPr>
        <w:tabs>
          <w:tab w:val="left" w:pos="2410"/>
          <w:tab w:val="left" w:pos="4962"/>
          <w:tab w:val="left" w:pos="7938"/>
        </w:tabs>
        <w:spacing w:after="0" w:line="276" w:lineRule="auto"/>
        <w:jc w:val="both"/>
        <w:rPr>
          <w:color w:val="000000" w:themeColor="text1"/>
        </w:rPr>
      </w:pPr>
    </w:p>
    <w:p w14:paraId="58D75359" w14:textId="77777777" w:rsidR="00EC384B" w:rsidRDefault="00EC384B" w:rsidP="00AB6636">
      <w:pPr>
        <w:tabs>
          <w:tab w:val="left" w:pos="2410"/>
          <w:tab w:val="left" w:pos="4962"/>
          <w:tab w:val="left" w:pos="7938"/>
        </w:tabs>
        <w:spacing w:after="0" w:line="276" w:lineRule="auto"/>
        <w:jc w:val="both"/>
        <w:rPr>
          <w:color w:val="000000" w:themeColor="text1"/>
        </w:rPr>
      </w:pPr>
    </w:p>
    <w:p w14:paraId="7FF3A349" w14:textId="77777777" w:rsidR="00EC384B" w:rsidRDefault="00EC384B" w:rsidP="00AB6636">
      <w:pPr>
        <w:tabs>
          <w:tab w:val="left" w:pos="2410"/>
          <w:tab w:val="left" w:pos="4962"/>
          <w:tab w:val="left" w:pos="7938"/>
        </w:tabs>
        <w:spacing w:after="0" w:line="276" w:lineRule="auto"/>
        <w:jc w:val="both"/>
        <w:rPr>
          <w:color w:val="000000" w:themeColor="text1"/>
        </w:rPr>
      </w:pPr>
    </w:p>
    <w:p w14:paraId="74AF23D8" w14:textId="77777777" w:rsidR="00EC384B" w:rsidRDefault="00EC384B" w:rsidP="00AB6636">
      <w:pPr>
        <w:tabs>
          <w:tab w:val="left" w:pos="2410"/>
          <w:tab w:val="left" w:pos="4962"/>
          <w:tab w:val="left" w:pos="7938"/>
        </w:tabs>
        <w:spacing w:after="0" w:line="276" w:lineRule="auto"/>
        <w:jc w:val="both"/>
        <w:rPr>
          <w:color w:val="000000" w:themeColor="text1"/>
        </w:rPr>
      </w:pPr>
    </w:p>
    <w:p w14:paraId="3EAFD0A4" w14:textId="77777777" w:rsidR="00EC384B" w:rsidRDefault="00EC384B" w:rsidP="00AB6636">
      <w:pPr>
        <w:tabs>
          <w:tab w:val="left" w:pos="2410"/>
          <w:tab w:val="left" w:pos="4962"/>
          <w:tab w:val="left" w:pos="7938"/>
        </w:tabs>
        <w:spacing w:after="0" w:line="276" w:lineRule="auto"/>
        <w:jc w:val="both"/>
        <w:rPr>
          <w:color w:val="000000" w:themeColor="text1"/>
        </w:rPr>
      </w:pPr>
    </w:p>
    <w:p w14:paraId="3B63B933" w14:textId="77777777" w:rsidR="00EC384B" w:rsidRDefault="00EC384B" w:rsidP="00AB6636">
      <w:pPr>
        <w:tabs>
          <w:tab w:val="left" w:pos="2410"/>
          <w:tab w:val="left" w:pos="4962"/>
          <w:tab w:val="left" w:pos="7938"/>
        </w:tabs>
        <w:spacing w:after="0" w:line="276" w:lineRule="auto"/>
        <w:jc w:val="both"/>
        <w:rPr>
          <w:color w:val="000000" w:themeColor="text1"/>
        </w:rPr>
      </w:pPr>
    </w:p>
    <w:p w14:paraId="40AC96A7" w14:textId="797035B6" w:rsidR="00EC384B" w:rsidRPr="0017435D" w:rsidRDefault="00EC384B" w:rsidP="00AB6636">
      <w:pPr>
        <w:tabs>
          <w:tab w:val="left" w:pos="2410"/>
          <w:tab w:val="left" w:pos="4962"/>
          <w:tab w:val="left" w:pos="7938"/>
        </w:tabs>
        <w:spacing w:after="0" w:line="276" w:lineRule="auto"/>
        <w:jc w:val="both"/>
        <w:rPr>
          <w:color w:val="000000" w:themeColor="text1"/>
          <w:sz w:val="20"/>
          <w:szCs w:val="20"/>
          <w:u w:val="single"/>
        </w:rPr>
      </w:pPr>
      <w:r w:rsidRPr="0017435D">
        <w:rPr>
          <w:color w:val="000000" w:themeColor="text1"/>
          <w:sz w:val="20"/>
          <w:szCs w:val="20"/>
          <w:u w:val="single"/>
        </w:rPr>
        <w:lastRenderedPageBreak/>
        <w:t>Informácie pre daňovníka:</w:t>
      </w:r>
    </w:p>
    <w:p w14:paraId="78810287" w14:textId="3B9BA712" w:rsidR="00EC384B" w:rsidRPr="000E5745" w:rsidRDefault="00EC384B" w:rsidP="00EC384B">
      <w:pPr>
        <w:pStyle w:val="Odsekzoznamu"/>
        <w:numPr>
          <w:ilvl w:val="0"/>
          <w:numId w:val="11"/>
        </w:numPr>
        <w:tabs>
          <w:tab w:val="left" w:pos="0"/>
        </w:tabs>
        <w:spacing w:after="0" w:line="276" w:lineRule="auto"/>
        <w:ind w:left="426" w:hanging="426"/>
        <w:jc w:val="both"/>
        <w:rPr>
          <w:rFonts w:ascii="Calibri" w:hAnsi="Calibri" w:cs="Calibri"/>
          <w:color w:val="000000" w:themeColor="text1"/>
          <w:sz w:val="20"/>
          <w:szCs w:val="20"/>
        </w:rPr>
      </w:pPr>
      <w:r w:rsidRPr="000E5745">
        <w:rPr>
          <w:rFonts w:ascii="Calibri" w:hAnsi="Calibri" w:cs="Calibri"/>
          <w:color w:val="000000" w:themeColor="text1"/>
          <w:sz w:val="20"/>
          <w:szCs w:val="20"/>
        </w:rPr>
        <w:t xml:space="preserve">Predmetom dane </w:t>
      </w:r>
      <w:r w:rsidRPr="000E5745">
        <w:rPr>
          <w:rFonts w:ascii="Calibri" w:hAnsi="Calibri" w:cs="Calibri"/>
          <w:color w:val="000000" w:themeColor="text1"/>
          <w:sz w:val="20"/>
          <w:szCs w:val="20"/>
        </w:rPr>
        <w:t xml:space="preserve">za užívanie </w:t>
      </w:r>
      <w:r w:rsidRPr="000E5745">
        <w:rPr>
          <w:rFonts w:ascii="Calibri" w:hAnsi="Calibri" w:cs="Calibri"/>
          <w:color w:val="000000" w:themeColor="text1"/>
          <w:sz w:val="20"/>
          <w:szCs w:val="20"/>
        </w:rPr>
        <w:t>verejného priestranstva</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 xml:space="preserve">je </w:t>
      </w:r>
      <w:r w:rsidRPr="000E5745">
        <w:rPr>
          <w:rFonts w:ascii="Calibri" w:hAnsi="Calibri" w:cs="Calibri"/>
          <w:color w:val="000000" w:themeColor="text1"/>
          <w:sz w:val="20"/>
          <w:szCs w:val="20"/>
        </w:rPr>
        <w:t xml:space="preserve">v zmysle </w:t>
      </w:r>
      <w:r w:rsidRPr="000E5745">
        <w:rPr>
          <w:rFonts w:ascii="Calibri" w:hAnsi="Calibri" w:cs="Calibri"/>
          <w:color w:val="000000" w:themeColor="text1"/>
          <w:sz w:val="20"/>
          <w:szCs w:val="20"/>
        </w:rPr>
        <w:t>Všeobecne záväzného nariadenia Mesta Banská Bystrica č. 29/2025 o miestnej dani za užívanie verejného priestranstva (ďalej aj ako „VZN“)</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osobitné užívanie verejného priestranstva</w:t>
      </w:r>
      <w:r w:rsidRPr="000E5745">
        <w:rPr>
          <w:rFonts w:ascii="Calibri" w:hAnsi="Calibri" w:cs="Calibri"/>
          <w:color w:val="000000" w:themeColor="text1"/>
          <w:sz w:val="20"/>
          <w:szCs w:val="20"/>
        </w:rPr>
        <w:t xml:space="preserve"> umiestnením stavebného zariadenia, stavebného materiálu a skládky.</w:t>
      </w:r>
    </w:p>
    <w:p w14:paraId="027F21F1" w14:textId="77777777" w:rsidR="00EC384B" w:rsidRPr="000E5745" w:rsidRDefault="00EC384B" w:rsidP="00EC384B">
      <w:pPr>
        <w:pStyle w:val="Odsekzoznamu"/>
        <w:tabs>
          <w:tab w:val="left" w:pos="0"/>
        </w:tabs>
        <w:spacing w:after="0" w:line="276" w:lineRule="auto"/>
        <w:ind w:left="426"/>
        <w:jc w:val="both"/>
        <w:rPr>
          <w:rFonts w:ascii="Calibri" w:hAnsi="Calibri" w:cs="Calibri"/>
          <w:color w:val="000000" w:themeColor="text1"/>
          <w:sz w:val="20"/>
          <w:szCs w:val="20"/>
        </w:rPr>
      </w:pPr>
    </w:p>
    <w:p w14:paraId="79D474CC" w14:textId="77777777" w:rsidR="00EC384B" w:rsidRPr="000E5745" w:rsidRDefault="00EC384B" w:rsidP="00EC384B">
      <w:pPr>
        <w:pStyle w:val="Odsekzoznamu"/>
        <w:numPr>
          <w:ilvl w:val="0"/>
          <w:numId w:val="11"/>
        </w:numPr>
        <w:tabs>
          <w:tab w:val="left" w:pos="0"/>
        </w:tabs>
        <w:spacing w:after="0" w:line="276" w:lineRule="auto"/>
        <w:ind w:left="426" w:hanging="426"/>
        <w:jc w:val="both"/>
        <w:rPr>
          <w:rFonts w:ascii="Calibri" w:hAnsi="Calibri" w:cs="Calibri"/>
          <w:color w:val="000000" w:themeColor="text1"/>
          <w:sz w:val="20"/>
          <w:szCs w:val="20"/>
        </w:rPr>
      </w:pPr>
      <w:r w:rsidRPr="000E5745">
        <w:rPr>
          <w:rFonts w:ascii="Calibri" w:hAnsi="Calibri" w:cs="Calibri"/>
          <w:color w:val="000000" w:themeColor="text1"/>
          <w:sz w:val="20"/>
          <w:szCs w:val="20"/>
        </w:rPr>
        <w:t xml:space="preserve">Za verejné priestranstvá sa podľa VZN považujú </w:t>
      </w:r>
      <w:r w:rsidRPr="000E5745">
        <w:rPr>
          <w:rFonts w:ascii="Calibri" w:hAnsi="Calibri" w:cs="Calibri"/>
          <w:sz w:val="20"/>
          <w:szCs w:val="20"/>
        </w:rPr>
        <w:t>pozemky vo vlastníctve Mesta, ktoré slúžia na verejné</w:t>
      </w:r>
      <w:r w:rsidRPr="000E5745">
        <w:rPr>
          <w:rFonts w:ascii="Calibri" w:hAnsi="Calibri" w:cs="Calibri"/>
          <w:sz w:val="20"/>
          <w:szCs w:val="20"/>
        </w:rPr>
        <w:t xml:space="preserve"> </w:t>
      </w:r>
      <w:r w:rsidRPr="000E5745">
        <w:rPr>
          <w:rFonts w:ascii="Calibri" w:hAnsi="Calibri" w:cs="Calibri"/>
          <w:sz w:val="20"/>
          <w:szCs w:val="20"/>
        </w:rPr>
        <w:t>účely a</w:t>
      </w:r>
      <w:r w:rsidRPr="000E5745">
        <w:rPr>
          <w:rFonts w:ascii="Calibri" w:hAnsi="Calibri" w:cs="Calibri"/>
          <w:sz w:val="20"/>
          <w:szCs w:val="20"/>
        </w:rPr>
        <w:t> </w:t>
      </w:r>
      <w:r w:rsidRPr="000E5745">
        <w:rPr>
          <w:rFonts w:ascii="Calibri" w:hAnsi="Calibri" w:cs="Calibri"/>
          <w:sz w:val="20"/>
          <w:szCs w:val="20"/>
        </w:rPr>
        <w:t>sú</w:t>
      </w:r>
      <w:r w:rsidRPr="000E5745">
        <w:rPr>
          <w:rFonts w:ascii="Calibri" w:hAnsi="Calibri" w:cs="Calibri"/>
          <w:sz w:val="20"/>
          <w:szCs w:val="20"/>
        </w:rPr>
        <w:t xml:space="preserve"> </w:t>
      </w:r>
      <w:r w:rsidRPr="000E5745">
        <w:rPr>
          <w:rFonts w:ascii="Calibri" w:hAnsi="Calibri" w:cs="Calibri"/>
          <w:sz w:val="20"/>
          <w:szCs w:val="20"/>
        </w:rPr>
        <w:t>verejne prístupné alebo ich možno obvyklým spôsobom užívať: sú to najmä</w:t>
      </w:r>
      <w:r w:rsidRPr="000E5745">
        <w:rPr>
          <w:rFonts w:ascii="Calibri" w:hAnsi="Calibri" w:cs="Calibri"/>
          <w:sz w:val="20"/>
          <w:szCs w:val="20"/>
        </w:rPr>
        <w:t xml:space="preserve"> </w:t>
      </w:r>
      <w:r w:rsidRPr="000E5745">
        <w:rPr>
          <w:rFonts w:ascii="Calibri" w:hAnsi="Calibri" w:cs="Calibri"/>
          <w:sz w:val="20"/>
          <w:szCs w:val="20"/>
        </w:rPr>
        <w:t>miestne cesty - ulice, parkoviská, chodníky (vrátane mostov, podchodov, cyklotrás,</w:t>
      </w:r>
      <w:r w:rsidRPr="000E5745">
        <w:rPr>
          <w:rFonts w:ascii="Calibri" w:hAnsi="Calibri" w:cs="Calibri"/>
          <w:sz w:val="20"/>
          <w:szCs w:val="20"/>
        </w:rPr>
        <w:t xml:space="preserve"> </w:t>
      </w:r>
      <w:r w:rsidRPr="000E5745">
        <w:rPr>
          <w:rFonts w:ascii="Calibri" w:hAnsi="Calibri" w:cs="Calibri"/>
          <w:sz w:val="20"/>
          <w:szCs w:val="20"/>
        </w:rPr>
        <w:t>turistických chodníkov), pasáže, námestia, verejné sady a záhrady, parky, lesoparky,</w:t>
      </w:r>
      <w:r w:rsidRPr="000E5745">
        <w:rPr>
          <w:rFonts w:ascii="Calibri" w:hAnsi="Calibri" w:cs="Calibri"/>
          <w:sz w:val="20"/>
          <w:szCs w:val="20"/>
        </w:rPr>
        <w:t xml:space="preserve"> </w:t>
      </w:r>
      <w:r w:rsidRPr="000E5745">
        <w:rPr>
          <w:rFonts w:ascii="Calibri" w:hAnsi="Calibri" w:cs="Calibri"/>
          <w:sz w:val="20"/>
          <w:szCs w:val="20"/>
        </w:rPr>
        <w:t>verejná zeleň, fontány, korytá a nábrežia vodných tokov</w:t>
      </w:r>
      <w:r w:rsidRPr="000E5745">
        <w:rPr>
          <w:rFonts w:ascii="Calibri" w:hAnsi="Calibri" w:cs="Calibri"/>
          <w:sz w:val="20"/>
          <w:szCs w:val="20"/>
        </w:rPr>
        <w:t>.</w:t>
      </w:r>
    </w:p>
    <w:p w14:paraId="2934A8C8" w14:textId="77777777" w:rsidR="00EC384B" w:rsidRPr="000E5745" w:rsidRDefault="00EC384B" w:rsidP="00EC384B">
      <w:pPr>
        <w:pStyle w:val="Odsekzoznamu"/>
        <w:tabs>
          <w:tab w:val="left" w:pos="0"/>
        </w:tabs>
        <w:spacing w:after="0" w:line="276" w:lineRule="auto"/>
        <w:ind w:left="426"/>
        <w:jc w:val="both"/>
        <w:rPr>
          <w:rFonts w:ascii="Calibri" w:hAnsi="Calibri" w:cs="Calibri"/>
          <w:color w:val="000000" w:themeColor="text1"/>
          <w:sz w:val="20"/>
          <w:szCs w:val="20"/>
        </w:rPr>
      </w:pPr>
    </w:p>
    <w:p w14:paraId="640FF977" w14:textId="14D8DBA1" w:rsidR="00EC384B" w:rsidRPr="000E5745" w:rsidRDefault="00EC384B" w:rsidP="00EC384B">
      <w:pPr>
        <w:pStyle w:val="Odsekzoznamu"/>
        <w:numPr>
          <w:ilvl w:val="0"/>
          <w:numId w:val="11"/>
        </w:numPr>
        <w:tabs>
          <w:tab w:val="left" w:pos="0"/>
        </w:tabs>
        <w:spacing w:after="0" w:line="276" w:lineRule="auto"/>
        <w:ind w:left="426" w:hanging="426"/>
        <w:jc w:val="both"/>
        <w:rPr>
          <w:rFonts w:ascii="Calibri" w:hAnsi="Calibri" w:cs="Calibri"/>
          <w:color w:val="000000" w:themeColor="text1"/>
          <w:sz w:val="20"/>
          <w:szCs w:val="20"/>
        </w:rPr>
      </w:pPr>
      <w:r w:rsidRPr="000E5745">
        <w:rPr>
          <w:rFonts w:ascii="Calibri" w:hAnsi="Calibri" w:cs="Calibri"/>
          <w:color w:val="000000" w:themeColor="text1"/>
          <w:sz w:val="20"/>
          <w:szCs w:val="20"/>
        </w:rPr>
        <w:t>Sadzba dane je stanovená podľa doby užívania verejného priestranstva za každý aj začatý</w:t>
      </w:r>
      <w:r w:rsidRPr="000E5745">
        <w:rPr>
          <w:rFonts w:ascii="Calibri" w:hAnsi="Calibri" w:cs="Calibri"/>
          <w:color w:val="000000" w:themeColor="text1"/>
          <w:sz w:val="20"/>
          <w:szCs w:val="20"/>
        </w:rPr>
        <w:t xml:space="preserve"> m</w:t>
      </w:r>
      <w:r w:rsidRPr="000E5745">
        <w:rPr>
          <w:rFonts w:ascii="Calibri" w:hAnsi="Calibri" w:cs="Calibri"/>
          <w:color w:val="000000" w:themeColor="text1"/>
          <w:sz w:val="20"/>
          <w:szCs w:val="20"/>
          <w:vertAlign w:val="superscript"/>
        </w:rPr>
        <w:t>2</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osobitného užívania verejného priestranstva</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a každý aj začatý deň nasledovne:</w:t>
      </w:r>
    </w:p>
    <w:p w14:paraId="2CE7F40B" w14:textId="0617A315" w:rsidR="00EC384B" w:rsidRPr="000E5745" w:rsidRDefault="00EC384B" w:rsidP="00EC384B">
      <w:pPr>
        <w:pStyle w:val="Odsekzoznamu"/>
        <w:numPr>
          <w:ilvl w:val="0"/>
          <w:numId w:val="12"/>
        </w:numPr>
        <w:tabs>
          <w:tab w:val="left" w:pos="0"/>
        </w:tabs>
        <w:spacing w:after="0" w:line="276" w:lineRule="auto"/>
        <w:jc w:val="both"/>
        <w:rPr>
          <w:rFonts w:ascii="Calibri" w:hAnsi="Calibri" w:cs="Calibri"/>
          <w:b/>
          <w:bCs/>
          <w:color w:val="000000" w:themeColor="text1"/>
          <w:sz w:val="20"/>
          <w:szCs w:val="20"/>
        </w:rPr>
      </w:pPr>
      <w:r w:rsidRPr="000E5745">
        <w:rPr>
          <w:rFonts w:ascii="Calibri" w:hAnsi="Calibri" w:cs="Calibri"/>
          <w:b/>
          <w:bCs/>
          <w:color w:val="000000" w:themeColor="text1"/>
          <w:sz w:val="20"/>
          <w:szCs w:val="20"/>
        </w:rPr>
        <w:t>0,35 Eur / m</w:t>
      </w:r>
      <w:r w:rsidRPr="000E5745">
        <w:rPr>
          <w:rFonts w:ascii="Calibri" w:hAnsi="Calibri" w:cs="Calibri"/>
          <w:b/>
          <w:bCs/>
          <w:color w:val="000000" w:themeColor="text1"/>
          <w:sz w:val="20"/>
          <w:szCs w:val="20"/>
          <w:vertAlign w:val="superscript"/>
        </w:rPr>
        <w:t>2</w:t>
      </w:r>
      <w:r w:rsidRPr="000E5745">
        <w:rPr>
          <w:rFonts w:ascii="Calibri" w:hAnsi="Calibri" w:cs="Calibri"/>
          <w:b/>
          <w:bCs/>
          <w:color w:val="000000" w:themeColor="text1"/>
          <w:sz w:val="20"/>
          <w:szCs w:val="20"/>
        </w:rPr>
        <w:t xml:space="preserve"> / deň</w:t>
      </w:r>
      <w:r w:rsidRPr="000E5745">
        <w:rPr>
          <w:rFonts w:ascii="Calibri" w:hAnsi="Calibri" w:cs="Calibri"/>
          <w:color w:val="000000" w:themeColor="text1"/>
          <w:sz w:val="20"/>
          <w:szCs w:val="20"/>
        </w:rPr>
        <w:t xml:space="preserve"> za </w:t>
      </w:r>
      <w:r w:rsidRPr="000E5745">
        <w:rPr>
          <w:rFonts w:ascii="Calibri" w:hAnsi="Calibri" w:cs="Calibri"/>
          <w:color w:val="000000" w:themeColor="text1"/>
          <w:sz w:val="20"/>
          <w:szCs w:val="20"/>
        </w:rPr>
        <w:t>umiestnenie stavebného zariadenia (lešenie, stavebný výťah, stavebná technika, ekologické WC), umiestnenie</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veľkoobjemového kontajnera, zriadenie zariadenia</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staveniska, záber verejného priestranstva pri stavebných</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zásahoch — (výkopové práce, resp. rozkopávky),</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umiestnenie stavebného materiálu, umiestnenie skládky</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materiálu v súvislosti s vykonávaním opráv fasád budov a</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so zatepľovaním budov</w:t>
      </w:r>
      <w:r w:rsidR="000E5745" w:rsidRPr="000E5745">
        <w:rPr>
          <w:rFonts w:ascii="Calibri" w:hAnsi="Calibri" w:cs="Calibri"/>
          <w:color w:val="000000" w:themeColor="text1"/>
          <w:sz w:val="20"/>
          <w:szCs w:val="20"/>
        </w:rPr>
        <w:t>;</w:t>
      </w:r>
      <w:r w:rsidRPr="000E5745">
        <w:rPr>
          <w:rFonts w:ascii="Calibri" w:hAnsi="Calibri" w:cs="Calibri"/>
          <w:color w:val="000000" w:themeColor="text1"/>
          <w:sz w:val="20"/>
          <w:szCs w:val="20"/>
        </w:rPr>
        <w:tab/>
      </w:r>
      <w:r w:rsidRPr="000E5745">
        <w:rPr>
          <w:rFonts w:ascii="Calibri" w:hAnsi="Calibri" w:cs="Calibri"/>
          <w:color w:val="000000" w:themeColor="text1"/>
          <w:sz w:val="20"/>
          <w:szCs w:val="20"/>
        </w:rPr>
        <w:tab/>
      </w:r>
      <w:r w:rsidRPr="000E5745">
        <w:rPr>
          <w:rFonts w:ascii="Calibri" w:hAnsi="Calibri" w:cs="Calibri"/>
          <w:color w:val="000000" w:themeColor="text1"/>
          <w:sz w:val="20"/>
          <w:szCs w:val="20"/>
        </w:rPr>
        <w:tab/>
      </w:r>
      <w:r w:rsidRPr="000E5745">
        <w:rPr>
          <w:rFonts w:ascii="Calibri" w:hAnsi="Calibri" w:cs="Calibri"/>
          <w:color w:val="000000" w:themeColor="text1"/>
          <w:sz w:val="20"/>
          <w:szCs w:val="20"/>
        </w:rPr>
        <w:tab/>
      </w:r>
    </w:p>
    <w:p w14:paraId="4554E6FD" w14:textId="53D8064A" w:rsidR="00EC384B" w:rsidRPr="000E5745" w:rsidRDefault="00EC384B" w:rsidP="000E5745">
      <w:pPr>
        <w:pStyle w:val="Odsekzoznamu"/>
        <w:numPr>
          <w:ilvl w:val="0"/>
          <w:numId w:val="12"/>
        </w:numPr>
        <w:tabs>
          <w:tab w:val="left" w:pos="0"/>
        </w:tabs>
        <w:spacing w:after="0" w:line="276" w:lineRule="auto"/>
        <w:jc w:val="both"/>
        <w:rPr>
          <w:rFonts w:ascii="Calibri" w:hAnsi="Calibri" w:cs="Calibri"/>
          <w:b/>
          <w:bCs/>
          <w:color w:val="000000" w:themeColor="text1"/>
          <w:sz w:val="20"/>
          <w:szCs w:val="20"/>
        </w:rPr>
      </w:pPr>
      <w:r w:rsidRPr="000E5745">
        <w:rPr>
          <w:rFonts w:ascii="Calibri" w:hAnsi="Calibri" w:cs="Calibri"/>
          <w:b/>
          <w:bCs/>
          <w:color w:val="000000" w:themeColor="text1"/>
          <w:sz w:val="20"/>
          <w:szCs w:val="20"/>
        </w:rPr>
        <w:t>0,50 Eur</w:t>
      </w:r>
      <w:r w:rsidRPr="000E5745">
        <w:rPr>
          <w:rFonts w:ascii="Calibri" w:hAnsi="Calibri" w:cs="Calibri"/>
          <w:color w:val="000000" w:themeColor="text1"/>
          <w:sz w:val="20"/>
          <w:szCs w:val="20"/>
        </w:rPr>
        <w:t xml:space="preserve"> / </w:t>
      </w:r>
      <w:r w:rsidRPr="000E5745">
        <w:rPr>
          <w:rFonts w:ascii="Calibri" w:hAnsi="Calibri" w:cs="Calibri"/>
          <w:b/>
          <w:bCs/>
          <w:color w:val="000000" w:themeColor="text1"/>
          <w:sz w:val="20"/>
          <w:szCs w:val="20"/>
        </w:rPr>
        <w:t>m</w:t>
      </w:r>
      <w:r w:rsidRPr="000E5745">
        <w:rPr>
          <w:rFonts w:ascii="Calibri" w:hAnsi="Calibri" w:cs="Calibri"/>
          <w:b/>
          <w:bCs/>
          <w:color w:val="000000" w:themeColor="text1"/>
          <w:sz w:val="20"/>
          <w:szCs w:val="20"/>
          <w:vertAlign w:val="superscript"/>
        </w:rPr>
        <w:t>2</w:t>
      </w:r>
      <w:r w:rsidRPr="000E5745">
        <w:rPr>
          <w:rFonts w:ascii="Calibri" w:hAnsi="Calibri" w:cs="Calibri"/>
          <w:b/>
          <w:bCs/>
          <w:color w:val="000000" w:themeColor="text1"/>
          <w:sz w:val="20"/>
          <w:szCs w:val="20"/>
        </w:rPr>
        <w:t xml:space="preserve"> / deň</w:t>
      </w:r>
      <w:r w:rsidRPr="000E5745">
        <w:rPr>
          <w:rFonts w:ascii="Calibri" w:hAnsi="Calibri" w:cs="Calibri"/>
          <w:color w:val="000000" w:themeColor="text1"/>
          <w:sz w:val="20"/>
          <w:szCs w:val="20"/>
        </w:rPr>
        <w:t xml:space="preserve"> umiestnenie stavebného zariadenia (lešenie, stavebný výťah, stavebná technika, ekologické WC), umiestnenie</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veľkoobjemového kontajnera, zriadenie zariadenia</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staveniska, záber verejného priestranstva pri stavebných</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zásahoch — (výkopové práce, resp. rozkopávky),</w:t>
      </w:r>
      <w:r w:rsidR="000E5745"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umiestnenie stavebného materiálu, umiestnenie skládky</w:t>
      </w:r>
      <w:r w:rsidR="000E5745"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materiálu pri činnostiach, na ktoré sa nevzťahuje sadzba</w:t>
      </w:r>
      <w:r w:rsidR="000E5745"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uvedená v písmene a)</w:t>
      </w:r>
      <w:r w:rsidR="000E5745" w:rsidRPr="000E5745">
        <w:rPr>
          <w:rFonts w:ascii="Calibri" w:hAnsi="Calibri" w:cs="Calibri"/>
          <w:color w:val="000000" w:themeColor="text1"/>
          <w:sz w:val="20"/>
          <w:szCs w:val="20"/>
        </w:rPr>
        <w:t>.</w:t>
      </w:r>
    </w:p>
    <w:p w14:paraId="0CC2D02B" w14:textId="21761E6D" w:rsidR="00EC384B" w:rsidRPr="000E5745" w:rsidRDefault="00EC384B" w:rsidP="000E5745">
      <w:pPr>
        <w:tabs>
          <w:tab w:val="left" w:pos="0"/>
        </w:tabs>
        <w:spacing w:after="0" w:line="276" w:lineRule="auto"/>
        <w:jc w:val="both"/>
        <w:rPr>
          <w:rFonts w:ascii="Calibri" w:hAnsi="Calibri" w:cs="Calibri"/>
          <w:color w:val="000000" w:themeColor="text1"/>
          <w:sz w:val="20"/>
          <w:szCs w:val="20"/>
        </w:rPr>
      </w:pPr>
    </w:p>
    <w:p w14:paraId="68F87798" w14:textId="77777777" w:rsidR="000E5745" w:rsidRPr="000E5745" w:rsidRDefault="000E5745" w:rsidP="000E5745">
      <w:pPr>
        <w:pStyle w:val="Odsekzoznamu"/>
        <w:numPr>
          <w:ilvl w:val="0"/>
          <w:numId w:val="11"/>
        </w:numPr>
        <w:tabs>
          <w:tab w:val="left" w:pos="0"/>
        </w:tabs>
        <w:spacing w:after="0" w:line="276" w:lineRule="auto"/>
        <w:ind w:left="426" w:hanging="426"/>
        <w:jc w:val="both"/>
        <w:rPr>
          <w:rFonts w:ascii="Calibri" w:hAnsi="Calibri" w:cs="Calibri"/>
          <w:color w:val="000000" w:themeColor="text1"/>
          <w:sz w:val="20"/>
          <w:szCs w:val="20"/>
        </w:rPr>
      </w:pPr>
      <w:r w:rsidRPr="000E5745">
        <w:rPr>
          <w:rFonts w:ascii="Calibri" w:hAnsi="Calibri" w:cs="Calibri"/>
          <w:color w:val="000000" w:themeColor="text1"/>
          <w:sz w:val="20"/>
          <w:szCs w:val="20"/>
        </w:rPr>
        <w:t>Oznamovaciu povinnosť plní daňovník na predpísanom tlačive zverejnenom na</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webovom sídle Mesta.</w:t>
      </w:r>
    </w:p>
    <w:p w14:paraId="6743E12F" w14:textId="77777777" w:rsidR="000E5745" w:rsidRPr="000E5745" w:rsidRDefault="000E5745" w:rsidP="000E5745">
      <w:pPr>
        <w:pStyle w:val="Odsekzoznamu"/>
        <w:tabs>
          <w:tab w:val="left" w:pos="0"/>
        </w:tabs>
        <w:spacing w:after="0" w:line="276" w:lineRule="auto"/>
        <w:ind w:left="426"/>
        <w:jc w:val="both"/>
        <w:rPr>
          <w:rFonts w:ascii="Calibri" w:hAnsi="Calibri" w:cs="Calibri"/>
          <w:color w:val="000000" w:themeColor="text1"/>
          <w:sz w:val="20"/>
          <w:szCs w:val="20"/>
        </w:rPr>
      </w:pPr>
    </w:p>
    <w:p w14:paraId="67CC30DE" w14:textId="1F10EC3F" w:rsidR="000E5745" w:rsidRPr="000E5745" w:rsidRDefault="000E5745" w:rsidP="000E5745">
      <w:pPr>
        <w:pStyle w:val="Odsekzoznamu"/>
        <w:numPr>
          <w:ilvl w:val="0"/>
          <w:numId w:val="11"/>
        </w:numPr>
        <w:tabs>
          <w:tab w:val="left" w:pos="0"/>
        </w:tabs>
        <w:spacing w:after="0" w:line="276" w:lineRule="auto"/>
        <w:ind w:left="426" w:hanging="426"/>
        <w:jc w:val="both"/>
        <w:rPr>
          <w:rFonts w:ascii="Calibri" w:hAnsi="Calibri" w:cs="Calibri"/>
          <w:color w:val="000000" w:themeColor="text1"/>
          <w:sz w:val="20"/>
          <w:szCs w:val="20"/>
        </w:rPr>
      </w:pPr>
      <w:r w:rsidRPr="000E5745">
        <w:rPr>
          <w:rFonts w:ascii="Calibri" w:hAnsi="Calibri" w:cs="Calibri"/>
          <w:color w:val="000000" w:themeColor="text1"/>
          <w:sz w:val="20"/>
          <w:szCs w:val="20"/>
        </w:rPr>
        <w:t>Daňovník je povinný v rámci oznamovacej povinnosti oznámiť správcovi dane:</w:t>
      </w:r>
    </w:p>
    <w:p w14:paraId="73F04097" w14:textId="77777777" w:rsidR="000E5745" w:rsidRPr="000E5745" w:rsidRDefault="000E5745" w:rsidP="000E5745">
      <w:pPr>
        <w:pStyle w:val="Odsekzoznamu"/>
        <w:numPr>
          <w:ilvl w:val="0"/>
          <w:numId w:val="14"/>
        </w:numPr>
        <w:tabs>
          <w:tab w:val="left" w:pos="0"/>
        </w:tabs>
        <w:spacing w:after="0" w:line="276" w:lineRule="auto"/>
        <w:jc w:val="both"/>
        <w:rPr>
          <w:rFonts w:ascii="Calibri" w:hAnsi="Calibri" w:cs="Calibri"/>
          <w:color w:val="000000" w:themeColor="text1"/>
          <w:sz w:val="20"/>
          <w:szCs w:val="20"/>
        </w:rPr>
      </w:pPr>
      <w:r w:rsidRPr="000E5745">
        <w:rPr>
          <w:rFonts w:ascii="Calibri" w:hAnsi="Calibri" w:cs="Calibri"/>
          <w:color w:val="000000" w:themeColor="text1"/>
          <w:sz w:val="20"/>
          <w:szCs w:val="20"/>
        </w:rPr>
        <w:t>meno, priezvisko, adresu trvalého pobytu rodné číslo, resp. dátum narodenia (ak ide</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o fyzickú osobu, ktorá nemá trvalý pobyt na území SR), kontaktné údaje (telefónne</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číslo, e-mailovú adresu) v prípade, ak je daňovníkom fyzická osoba,</w:t>
      </w:r>
    </w:p>
    <w:p w14:paraId="2543B5E1" w14:textId="77777777" w:rsidR="000E5745" w:rsidRPr="000E5745" w:rsidRDefault="000E5745" w:rsidP="000E5745">
      <w:pPr>
        <w:pStyle w:val="Odsekzoznamu"/>
        <w:numPr>
          <w:ilvl w:val="0"/>
          <w:numId w:val="14"/>
        </w:numPr>
        <w:tabs>
          <w:tab w:val="left" w:pos="0"/>
        </w:tabs>
        <w:spacing w:after="0" w:line="276" w:lineRule="auto"/>
        <w:jc w:val="both"/>
        <w:rPr>
          <w:rFonts w:ascii="Calibri" w:hAnsi="Calibri" w:cs="Calibri"/>
          <w:color w:val="000000" w:themeColor="text1"/>
          <w:sz w:val="20"/>
          <w:szCs w:val="20"/>
        </w:rPr>
      </w:pPr>
      <w:r w:rsidRPr="000E5745">
        <w:rPr>
          <w:rFonts w:ascii="Calibri" w:hAnsi="Calibri" w:cs="Calibri"/>
          <w:color w:val="000000" w:themeColor="text1"/>
          <w:sz w:val="20"/>
          <w:szCs w:val="20"/>
        </w:rPr>
        <w:t>obchodné meno, IČO, DIČ, sídlo, resp. miesto podnikania, kontaktné údaje (telefónne</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číslo, e-mailovú adresu) v prípade ak je daňovníkom právnická osoba alebo fyzická</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osoba - podnikateľ,</w:t>
      </w:r>
    </w:p>
    <w:p w14:paraId="77C5E884" w14:textId="77777777" w:rsidR="000E5745" w:rsidRPr="000E5745" w:rsidRDefault="000E5745" w:rsidP="000E5745">
      <w:pPr>
        <w:pStyle w:val="Odsekzoznamu"/>
        <w:numPr>
          <w:ilvl w:val="0"/>
          <w:numId w:val="14"/>
        </w:numPr>
        <w:tabs>
          <w:tab w:val="left" w:pos="0"/>
        </w:tabs>
        <w:spacing w:after="0" w:line="276" w:lineRule="auto"/>
        <w:jc w:val="both"/>
        <w:rPr>
          <w:rFonts w:ascii="Calibri" w:hAnsi="Calibri" w:cs="Calibri"/>
          <w:color w:val="000000" w:themeColor="text1"/>
          <w:sz w:val="20"/>
          <w:szCs w:val="20"/>
        </w:rPr>
      </w:pPr>
      <w:r w:rsidRPr="000E5745">
        <w:rPr>
          <w:rFonts w:ascii="Calibri" w:hAnsi="Calibri" w:cs="Calibri"/>
          <w:color w:val="000000" w:themeColor="text1"/>
          <w:sz w:val="20"/>
          <w:szCs w:val="20"/>
        </w:rPr>
        <w:t>vznik daňovej povinnosti najneskôr v deň začatia osobitného užívania verejného</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priestranstva,</w:t>
      </w:r>
    </w:p>
    <w:p w14:paraId="47CF5D6C" w14:textId="77777777" w:rsidR="000E5745" w:rsidRPr="000E5745" w:rsidRDefault="000E5745" w:rsidP="000E5745">
      <w:pPr>
        <w:pStyle w:val="Odsekzoznamu"/>
        <w:numPr>
          <w:ilvl w:val="0"/>
          <w:numId w:val="14"/>
        </w:numPr>
        <w:tabs>
          <w:tab w:val="left" w:pos="0"/>
        </w:tabs>
        <w:spacing w:after="0" w:line="276" w:lineRule="auto"/>
        <w:jc w:val="both"/>
        <w:rPr>
          <w:rFonts w:ascii="Calibri" w:hAnsi="Calibri" w:cs="Calibri"/>
          <w:color w:val="000000" w:themeColor="text1"/>
          <w:sz w:val="20"/>
          <w:szCs w:val="20"/>
        </w:rPr>
      </w:pPr>
      <w:r w:rsidRPr="000E5745">
        <w:rPr>
          <w:rFonts w:ascii="Calibri" w:hAnsi="Calibri" w:cs="Calibri"/>
          <w:color w:val="000000" w:themeColor="text1"/>
          <w:sz w:val="20"/>
          <w:szCs w:val="20"/>
        </w:rPr>
        <w:t>miesto osobitného užívania verejného priestranstva (ulica, číslo parcely, popisné číslo</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objektu)</w:t>
      </w:r>
      <w:r w:rsidRPr="000E5745">
        <w:rPr>
          <w:rFonts w:ascii="Calibri" w:hAnsi="Calibri" w:cs="Calibri"/>
          <w:color w:val="000000" w:themeColor="text1"/>
          <w:sz w:val="20"/>
          <w:szCs w:val="20"/>
        </w:rPr>
        <w:t>,</w:t>
      </w:r>
    </w:p>
    <w:p w14:paraId="1F45F988" w14:textId="77777777" w:rsidR="000E5745" w:rsidRPr="000E5745" w:rsidRDefault="000E5745" w:rsidP="000E5745">
      <w:pPr>
        <w:pStyle w:val="Odsekzoznamu"/>
        <w:numPr>
          <w:ilvl w:val="0"/>
          <w:numId w:val="14"/>
        </w:numPr>
        <w:tabs>
          <w:tab w:val="left" w:pos="0"/>
        </w:tabs>
        <w:spacing w:after="0" w:line="276" w:lineRule="auto"/>
        <w:jc w:val="both"/>
        <w:rPr>
          <w:rFonts w:ascii="Calibri" w:hAnsi="Calibri" w:cs="Calibri"/>
          <w:color w:val="000000" w:themeColor="text1"/>
          <w:sz w:val="20"/>
          <w:szCs w:val="20"/>
        </w:rPr>
      </w:pPr>
      <w:r w:rsidRPr="000E5745">
        <w:rPr>
          <w:rFonts w:ascii="Calibri" w:hAnsi="Calibri" w:cs="Calibri"/>
          <w:color w:val="000000" w:themeColor="text1"/>
          <w:sz w:val="20"/>
          <w:szCs w:val="20"/>
        </w:rPr>
        <w:t>účel osobitného užívania verejného priestranstva,</w:t>
      </w:r>
    </w:p>
    <w:p w14:paraId="636D03ED" w14:textId="77777777" w:rsidR="000E5745" w:rsidRPr="000E5745" w:rsidRDefault="000E5745" w:rsidP="000E5745">
      <w:pPr>
        <w:pStyle w:val="Odsekzoznamu"/>
        <w:numPr>
          <w:ilvl w:val="0"/>
          <w:numId w:val="14"/>
        </w:numPr>
        <w:tabs>
          <w:tab w:val="left" w:pos="0"/>
        </w:tabs>
        <w:spacing w:after="0" w:line="276" w:lineRule="auto"/>
        <w:jc w:val="both"/>
        <w:rPr>
          <w:rFonts w:ascii="Calibri" w:hAnsi="Calibri" w:cs="Calibri"/>
          <w:color w:val="000000" w:themeColor="text1"/>
          <w:sz w:val="20"/>
          <w:szCs w:val="20"/>
        </w:rPr>
      </w:pPr>
      <w:r w:rsidRPr="000E5745">
        <w:rPr>
          <w:rFonts w:ascii="Calibri" w:hAnsi="Calibri" w:cs="Calibri"/>
          <w:color w:val="000000" w:themeColor="text1"/>
          <w:sz w:val="20"/>
          <w:szCs w:val="20"/>
        </w:rPr>
        <w:t>rozsah osobitného užívania verejného priestranstva v</w:t>
      </w:r>
      <w:r w:rsidRPr="000E5745">
        <w:rPr>
          <w:rFonts w:ascii="Calibri" w:hAnsi="Calibri" w:cs="Calibri"/>
          <w:color w:val="000000" w:themeColor="text1"/>
          <w:sz w:val="20"/>
          <w:szCs w:val="20"/>
        </w:rPr>
        <w:t> </w:t>
      </w:r>
      <w:r w:rsidRPr="000E5745">
        <w:rPr>
          <w:rFonts w:ascii="Calibri" w:hAnsi="Calibri" w:cs="Calibri"/>
          <w:color w:val="000000" w:themeColor="text1"/>
          <w:sz w:val="20"/>
          <w:szCs w:val="20"/>
        </w:rPr>
        <w:t>m</w:t>
      </w:r>
      <w:r w:rsidRPr="000E5745">
        <w:rPr>
          <w:rFonts w:ascii="Calibri" w:hAnsi="Calibri" w:cs="Calibri"/>
          <w:color w:val="000000" w:themeColor="text1"/>
          <w:sz w:val="20"/>
          <w:szCs w:val="20"/>
          <w:vertAlign w:val="superscript"/>
        </w:rPr>
        <w:t>2</w:t>
      </w:r>
      <w:r w:rsidRPr="000E5745">
        <w:rPr>
          <w:rFonts w:ascii="Calibri" w:hAnsi="Calibri" w:cs="Calibri"/>
          <w:color w:val="000000" w:themeColor="text1"/>
          <w:sz w:val="20"/>
          <w:szCs w:val="20"/>
        </w:rPr>
        <w:t>,</w:t>
      </w:r>
    </w:p>
    <w:p w14:paraId="47DE182D" w14:textId="77777777" w:rsidR="000E5745" w:rsidRPr="000E5745" w:rsidRDefault="000E5745" w:rsidP="000E5745">
      <w:pPr>
        <w:pStyle w:val="Odsekzoznamu"/>
        <w:numPr>
          <w:ilvl w:val="0"/>
          <w:numId w:val="14"/>
        </w:numPr>
        <w:tabs>
          <w:tab w:val="left" w:pos="0"/>
        </w:tabs>
        <w:spacing w:after="0" w:line="276" w:lineRule="auto"/>
        <w:jc w:val="both"/>
        <w:rPr>
          <w:rFonts w:ascii="Calibri" w:hAnsi="Calibri" w:cs="Calibri"/>
          <w:color w:val="000000" w:themeColor="text1"/>
          <w:sz w:val="20"/>
          <w:szCs w:val="20"/>
        </w:rPr>
      </w:pPr>
      <w:r w:rsidRPr="000E5745">
        <w:rPr>
          <w:rFonts w:ascii="Calibri" w:hAnsi="Calibri" w:cs="Calibri"/>
          <w:color w:val="000000" w:themeColor="text1"/>
          <w:sz w:val="20"/>
          <w:szCs w:val="20"/>
        </w:rPr>
        <w:t>dobu osobitného užívania verejného priestranstva (od — do),</w:t>
      </w:r>
    </w:p>
    <w:p w14:paraId="4FAD7F21" w14:textId="2CAEC591" w:rsidR="000E5745" w:rsidRDefault="000E5745" w:rsidP="000E5745">
      <w:pPr>
        <w:pStyle w:val="Odsekzoznamu"/>
        <w:numPr>
          <w:ilvl w:val="0"/>
          <w:numId w:val="14"/>
        </w:numPr>
        <w:tabs>
          <w:tab w:val="left" w:pos="0"/>
        </w:tabs>
        <w:spacing w:after="0" w:line="276" w:lineRule="auto"/>
        <w:jc w:val="both"/>
        <w:rPr>
          <w:rFonts w:ascii="Calibri" w:hAnsi="Calibri" w:cs="Calibri"/>
          <w:color w:val="000000" w:themeColor="text1"/>
          <w:sz w:val="20"/>
          <w:szCs w:val="20"/>
        </w:rPr>
      </w:pPr>
      <w:r w:rsidRPr="000E5745">
        <w:rPr>
          <w:rFonts w:ascii="Calibri" w:hAnsi="Calibri" w:cs="Calibri"/>
          <w:color w:val="000000" w:themeColor="text1"/>
          <w:sz w:val="20"/>
          <w:szCs w:val="20"/>
        </w:rPr>
        <w:t>náčrt lokalizácie osobitného užívania verejného priestranstva — situačný nákres.</w:t>
      </w:r>
    </w:p>
    <w:p w14:paraId="2522D590" w14:textId="77777777" w:rsidR="000E5745" w:rsidRDefault="000E5745" w:rsidP="000E5745">
      <w:pPr>
        <w:tabs>
          <w:tab w:val="left" w:pos="0"/>
        </w:tabs>
        <w:spacing w:after="0" w:line="276" w:lineRule="auto"/>
        <w:jc w:val="both"/>
        <w:rPr>
          <w:rFonts w:ascii="Calibri" w:hAnsi="Calibri" w:cs="Calibri"/>
          <w:color w:val="000000" w:themeColor="text1"/>
          <w:sz w:val="20"/>
          <w:szCs w:val="20"/>
        </w:rPr>
      </w:pPr>
    </w:p>
    <w:p w14:paraId="39C13211" w14:textId="48BD3AE0" w:rsidR="000E5745" w:rsidRDefault="000E5745" w:rsidP="000E5745">
      <w:pPr>
        <w:pStyle w:val="Odsekzoznamu"/>
        <w:numPr>
          <w:ilvl w:val="0"/>
          <w:numId w:val="15"/>
        </w:numPr>
        <w:tabs>
          <w:tab w:val="left" w:pos="0"/>
        </w:tabs>
        <w:spacing w:after="0" w:line="276" w:lineRule="auto"/>
        <w:ind w:left="426" w:hanging="426"/>
        <w:jc w:val="both"/>
        <w:rPr>
          <w:rFonts w:ascii="Calibri" w:hAnsi="Calibri" w:cs="Calibri"/>
          <w:color w:val="000000" w:themeColor="text1"/>
          <w:sz w:val="20"/>
          <w:szCs w:val="20"/>
        </w:rPr>
      </w:pPr>
      <w:r w:rsidRPr="000E5745">
        <w:rPr>
          <w:rFonts w:ascii="Calibri" w:hAnsi="Calibri" w:cs="Calibri"/>
          <w:color w:val="000000" w:themeColor="text1"/>
          <w:sz w:val="20"/>
          <w:szCs w:val="20"/>
        </w:rPr>
        <w:t>V</w:t>
      </w:r>
      <w:r w:rsidRPr="000E5745">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prípade, ak nastanú zmeny skutočností oznámených daňovníkom v rámci oznamovace</w:t>
      </w:r>
      <w:r>
        <w:rPr>
          <w:rFonts w:ascii="Calibri" w:hAnsi="Calibri" w:cs="Calibri"/>
          <w:color w:val="000000" w:themeColor="text1"/>
          <w:sz w:val="20"/>
          <w:szCs w:val="20"/>
        </w:rPr>
        <w:t xml:space="preserve">j </w:t>
      </w:r>
      <w:r w:rsidRPr="000E5745">
        <w:rPr>
          <w:rFonts w:ascii="Calibri" w:hAnsi="Calibri" w:cs="Calibri"/>
          <w:color w:val="000000" w:themeColor="text1"/>
          <w:sz w:val="20"/>
          <w:szCs w:val="20"/>
        </w:rPr>
        <w:t>povinnosti, daňovník je povinný oznámiť správcovi dane zmenu skutočností bezodkladne,</w:t>
      </w:r>
      <w:r>
        <w:rPr>
          <w:rFonts w:ascii="Calibri" w:hAnsi="Calibri" w:cs="Calibri"/>
          <w:color w:val="000000" w:themeColor="text1"/>
          <w:sz w:val="20"/>
          <w:szCs w:val="20"/>
        </w:rPr>
        <w:t xml:space="preserve"> </w:t>
      </w:r>
      <w:r w:rsidRPr="000E5745">
        <w:rPr>
          <w:rFonts w:ascii="Calibri" w:hAnsi="Calibri" w:cs="Calibri"/>
          <w:color w:val="000000" w:themeColor="text1"/>
          <w:sz w:val="20"/>
          <w:szCs w:val="20"/>
        </w:rPr>
        <w:t>najneskôr však do 30 dní odo dňa, kedy k takejto zmene došlo.</w:t>
      </w:r>
    </w:p>
    <w:p w14:paraId="20EE523B" w14:textId="77777777" w:rsidR="000E5745" w:rsidRDefault="000E5745" w:rsidP="000E5745">
      <w:pPr>
        <w:tabs>
          <w:tab w:val="left" w:pos="0"/>
        </w:tabs>
        <w:spacing w:after="0" w:line="276" w:lineRule="auto"/>
        <w:jc w:val="both"/>
        <w:rPr>
          <w:rFonts w:ascii="Calibri" w:hAnsi="Calibri" w:cs="Calibri"/>
          <w:color w:val="000000" w:themeColor="text1"/>
          <w:sz w:val="20"/>
          <w:szCs w:val="20"/>
        </w:rPr>
      </w:pPr>
    </w:p>
    <w:p w14:paraId="0A542A99" w14:textId="4DDB5D29" w:rsidR="000E5745" w:rsidRPr="000E5745" w:rsidRDefault="000E5745" w:rsidP="000E5745">
      <w:pPr>
        <w:pStyle w:val="Standard"/>
        <w:autoSpaceDE w:val="0"/>
        <w:jc w:val="both"/>
        <w:rPr>
          <w:rFonts w:ascii="Calibri" w:eastAsia="Verdana-Bold" w:hAnsi="Calibri" w:cs="Calibri"/>
          <w:b/>
          <w:bCs/>
          <w:sz w:val="20"/>
          <w:szCs w:val="20"/>
        </w:rPr>
      </w:pPr>
      <w:r w:rsidRPr="000E5745">
        <w:rPr>
          <w:rFonts w:ascii="Calibri" w:eastAsia="Verdana-Bold" w:hAnsi="Calibri" w:cs="Calibri"/>
          <w:b/>
          <w:bCs/>
          <w:sz w:val="20"/>
          <w:szCs w:val="20"/>
        </w:rPr>
        <w:t xml:space="preserve">Ďalšie informácie Vám poskytnú zamestnanci </w:t>
      </w:r>
      <w:r w:rsidRPr="000E5745">
        <w:rPr>
          <w:rFonts w:ascii="Calibri" w:eastAsia="Verdana-Bold" w:hAnsi="Calibri" w:cs="Calibri"/>
          <w:b/>
          <w:bCs/>
          <w:sz w:val="20"/>
          <w:szCs w:val="20"/>
        </w:rPr>
        <w:t>Mestského úradu Banská Bystrica</w:t>
      </w:r>
      <w:r w:rsidRPr="000E5745">
        <w:rPr>
          <w:rFonts w:ascii="Calibri" w:eastAsia="Verdana-Bold" w:hAnsi="Calibri" w:cs="Calibri"/>
          <w:b/>
          <w:bCs/>
          <w:sz w:val="20"/>
          <w:szCs w:val="20"/>
        </w:rPr>
        <w:t xml:space="preserve"> – oddelenie odpadového hospodárstva a údržby verejných priestranstiev</w:t>
      </w:r>
      <w:r>
        <w:rPr>
          <w:rFonts w:ascii="Calibri" w:eastAsia="Verdana-Bold" w:hAnsi="Calibri" w:cs="Calibri"/>
          <w:b/>
          <w:bCs/>
          <w:sz w:val="20"/>
          <w:szCs w:val="20"/>
        </w:rPr>
        <w:t xml:space="preserve">. Kontaktné údaje: Mgr. Zuzana </w:t>
      </w:r>
      <w:proofErr w:type="spellStart"/>
      <w:r>
        <w:rPr>
          <w:rFonts w:ascii="Calibri" w:eastAsia="Verdana-Bold" w:hAnsi="Calibri" w:cs="Calibri"/>
          <w:b/>
          <w:bCs/>
          <w:sz w:val="20"/>
          <w:szCs w:val="20"/>
        </w:rPr>
        <w:t>Abrinková</w:t>
      </w:r>
      <w:proofErr w:type="spellEnd"/>
      <w:r>
        <w:rPr>
          <w:rFonts w:ascii="Calibri" w:eastAsia="Verdana-Bold" w:hAnsi="Calibri" w:cs="Calibri"/>
          <w:b/>
          <w:bCs/>
          <w:sz w:val="20"/>
          <w:szCs w:val="20"/>
        </w:rPr>
        <w:t xml:space="preserve">, </w:t>
      </w:r>
      <w:r w:rsidRPr="000E5745">
        <w:rPr>
          <w:rFonts w:ascii="Calibri" w:eastAsia="Verdana-Bold" w:hAnsi="Calibri" w:cs="Calibri"/>
          <w:b/>
          <w:bCs/>
          <w:sz w:val="20"/>
          <w:szCs w:val="20"/>
        </w:rPr>
        <w:t>č. tel.</w:t>
      </w:r>
      <w:r w:rsidRPr="000E5745">
        <w:rPr>
          <w:rFonts w:ascii="Calibri" w:eastAsia="Verdana-Bold" w:hAnsi="Calibri" w:cs="Calibri"/>
          <w:b/>
          <w:bCs/>
          <w:sz w:val="20"/>
          <w:szCs w:val="20"/>
        </w:rPr>
        <w:t>:</w:t>
      </w:r>
      <w:r w:rsidRPr="000E5745">
        <w:rPr>
          <w:rFonts w:ascii="Calibri" w:eastAsia="Verdana-Bold" w:hAnsi="Calibri" w:cs="Calibri"/>
          <w:b/>
          <w:bCs/>
          <w:sz w:val="20"/>
          <w:szCs w:val="20"/>
        </w:rPr>
        <w:t xml:space="preserve"> 048/4330 458, </w:t>
      </w:r>
      <w:r w:rsidRPr="000E5745">
        <w:rPr>
          <w:rFonts w:ascii="Calibri" w:eastAsia="Verdana-Bold" w:hAnsi="Calibri" w:cs="Calibri"/>
          <w:b/>
          <w:bCs/>
          <w:sz w:val="20"/>
          <w:szCs w:val="20"/>
        </w:rPr>
        <w:t>mobil: +421 </w:t>
      </w:r>
      <w:r w:rsidRPr="000E5745">
        <w:rPr>
          <w:rFonts w:ascii="Calibri" w:eastAsia="Verdana-Bold" w:hAnsi="Calibri" w:cs="Calibri"/>
          <w:b/>
          <w:bCs/>
          <w:sz w:val="20"/>
          <w:szCs w:val="20"/>
        </w:rPr>
        <w:t>918</w:t>
      </w:r>
      <w:r w:rsidRPr="000E5745">
        <w:rPr>
          <w:rFonts w:ascii="Calibri" w:eastAsia="Verdana-Bold" w:hAnsi="Calibri" w:cs="Calibri"/>
          <w:b/>
          <w:bCs/>
          <w:sz w:val="20"/>
          <w:szCs w:val="20"/>
        </w:rPr>
        <w:t> </w:t>
      </w:r>
      <w:r w:rsidRPr="000E5745">
        <w:rPr>
          <w:rFonts w:ascii="Calibri" w:eastAsia="Verdana-Bold" w:hAnsi="Calibri" w:cs="Calibri"/>
          <w:b/>
          <w:bCs/>
          <w:sz w:val="20"/>
          <w:szCs w:val="20"/>
        </w:rPr>
        <w:t>505</w:t>
      </w:r>
      <w:r>
        <w:rPr>
          <w:rFonts w:ascii="Calibri" w:eastAsia="Verdana-Bold" w:hAnsi="Calibri" w:cs="Calibri"/>
          <w:b/>
          <w:bCs/>
          <w:sz w:val="20"/>
          <w:szCs w:val="20"/>
        </w:rPr>
        <w:t> </w:t>
      </w:r>
      <w:r w:rsidRPr="000E5745">
        <w:rPr>
          <w:rFonts w:ascii="Calibri" w:eastAsia="Verdana-Bold" w:hAnsi="Calibri" w:cs="Calibri"/>
          <w:b/>
          <w:bCs/>
          <w:sz w:val="20"/>
          <w:szCs w:val="20"/>
        </w:rPr>
        <w:t>220</w:t>
      </w:r>
      <w:r>
        <w:rPr>
          <w:rFonts w:ascii="Calibri" w:eastAsia="Verdana-Bold" w:hAnsi="Calibri" w:cs="Calibri"/>
          <w:b/>
          <w:bCs/>
          <w:sz w:val="20"/>
          <w:szCs w:val="20"/>
        </w:rPr>
        <w:t xml:space="preserve">, e-mail: </w:t>
      </w:r>
      <w:r w:rsidRPr="000E5745">
        <w:rPr>
          <w:rFonts w:ascii="Calibri" w:eastAsia="Verdana-Bold" w:hAnsi="Calibri" w:cs="Calibri"/>
          <w:b/>
          <w:bCs/>
          <w:sz w:val="20"/>
          <w:szCs w:val="20"/>
        </w:rPr>
        <w:t>zuzana.abrinkova@banskabystrica.sk</w:t>
      </w:r>
      <w:r w:rsidRPr="000E5745">
        <w:rPr>
          <w:rFonts w:ascii="Calibri" w:eastAsia="Verdana-Bold" w:hAnsi="Calibri" w:cs="Calibri"/>
          <w:b/>
          <w:bCs/>
          <w:sz w:val="20"/>
          <w:szCs w:val="20"/>
        </w:rPr>
        <w:t>.</w:t>
      </w:r>
    </w:p>
    <w:sectPr w:rsidR="000E5745" w:rsidRPr="000E5745" w:rsidSect="00CC193D">
      <w:footerReference w:type="default" r:id="rId12"/>
      <w:pgSz w:w="11906" w:h="16838" w:code="9"/>
      <w:pgMar w:top="2694" w:right="1418" w:bottom="1418" w:left="1418" w:header="709" w:footer="3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1AAC" w14:textId="77777777" w:rsidR="00276196" w:rsidRDefault="00276196" w:rsidP="007C496F">
      <w:pPr>
        <w:spacing w:after="0" w:line="240" w:lineRule="auto"/>
      </w:pPr>
      <w:r>
        <w:separator/>
      </w:r>
    </w:p>
  </w:endnote>
  <w:endnote w:type="continuationSeparator" w:id="0">
    <w:p w14:paraId="689CD976" w14:textId="77777777" w:rsidR="00276196" w:rsidRDefault="00276196" w:rsidP="007C4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Bold">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FB1C" w14:textId="77777777" w:rsidR="00F4692C" w:rsidRPr="00A924EC" w:rsidRDefault="00171D64" w:rsidP="00147EB9">
    <w:pPr>
      <w:pStyle w:val="Pta"/>
      <w:tabs>
        <w:tab w:val="clear" w:pos="4536"/>
        <w:tab w:val="clear" w:pos="9072"/>
        <w:tab w:val="left" w:pos="567"/>
        <w:tab w:val="left" w:pos="4253"/>
        <w:tab w:val="left" w:pos="4820"/>
      </w:tabs>
      <w:rPr>
        <w:color w:val="000000" w:themeColor="text1"/>
        <w:sz w:val="18"/>
      </w:rPr>
    </w:pPr>
    <w:r>
      <w:rPr>
        <w:noProof/>
        <w:lang w:eastAsia="sk-SK"/>
      </w:rPr>
      <w:drawing>
        <wp:anchor distT="0" distB="0" distL="114300" distR="114300" simplePos="0" relativeHeight="251658240" behindDoc="0" locked="0" layoutInCell="1" allowOverlap="1" wp14:anchorId="2DDF2701" wp14:editId="56EEE755">
          <wp:simplePos x="0" y="0"/>
          <wp:positionH relativeFrom="page">
            <wp:posOffset>900430</wp:posOffset>
          </wp:positionH>
          <wp:positionV relativeFrom="page">
            <wp:posOffset>9901555</wp:posOffset>
          </wp:positionV>
          <wp:extent cx="421200" cy="421200"/>
          <wp:effectExtent l="0" t="0" r="0" b="0"/>
          <wp:wrapNone/>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Kod_MBB.png"/>
                  <pic:cNvPicPr/>
                </pic:nvPicPr>
                <pic:blipFill>
                  <a:blip r:embed="rId1">
                    <a:extLst>
                      <a:ext uri="{28A0092B-C50C-407E-A947-70E740481C1C}">
                        <a14:useLocalDpi xmlns:a14="http://schemas.microsoft.com/office/drawing/2010/main" val="0"/>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p>
  <w:tbl>
    <w:tblPr>
      <w:tblW w:w="8646" w:type="dxa"/>
      <w:tblInd w:w="709" w:type="dxa"/>
      <w:tblLayout w:type="fixed"/>
      <w:tblCellMar>
        <w:top w:w="55" w:type="dxa"/>
        <w:left w:w="55" w:type="dxa"/>
        <w:bottom w:w="55" w:type="dxa"/>
        <w:right w:w="55" w:type="dxa"/>
      </w:tblCellMar>
      <w:tblLook w:val="0000" w:firstRow="0" w:lastRow="0" w:firstColumn="0" w:lastColumn="0" w:noHBand="0" w:noVBand="0"/>
    </w:tblPr>
    <w:tblGrid>
      <w:gridCol w:w="7796"/>
      <w:gridCol w:w="850"/>
    </w:tblGrid>
    <w:tr w:rsidR="00F4692C" w:rsidRPr="00DB4573" w14:paraId="03C6DAF8" w14:textId="77777777" w:rsidTr="00A342DA">
      <w:tc>
        <w:tcPr>
          <w:tcW w:w="7796" w:type="dxa"/>
        </w:tcPr>
        <w:p w14:paraId="76834D11" w14:textId="6669B0A4" w:rsidR="00F4692C" w:rsidRPr="00DB4573" w:rsidRDefault="00DA2079" w:rsidP="00F4692C">
          <w:pPr>
            <w:pStyle w:val="Pta"/>
            <w:tabs>
              <w:tab w:val="clear" w:pos="4536"/>
              <w:tab w:val="clear" w:pos="9072"/>
            </w:tabs>
            <w:ind w:left="87"/>
            <w:rPr>
              <w:noProof/>
              <w:color w:val="838482"/>
              <w:sz w:val="16"/>
              <w:szCs w:val="18"/>
              <w:lang w:eastAsia="sk-SK"/>
            </w:rPr>
          </w:pPr>
          <w:r>
            <w:rPr>
              <w:noProof/>
              <w:color w:val="838482"/>
              <w:sz w:val="16"/>
              <w:szCs w:val="16"/>
            </w:rPr>
            <w:t xml:space="preserve">Mesto Banská Bystrica, </w:t>
          </w:r>
          <w:r w:rsidRPr="00DB4573">
            <w:rPr>
              <w:noProof/>
              <w:color w:val="838482"/>
              <w:sz w:val="16"/>
              <w:szCs w:val="16"/>
            </w:rPr>
            <w:t xml:space="preserve">Mestský úrad, </w:t>
          </w:r>
          <w:r w:rsidR="00F4692C" w:rsidRPr="00DB4573">
            <w:rPr>
              <w:noProof/>
              <w:color w:val="838482"/>
              <w:sz w:val="16"/>
              <w:szCs w:val="16"/>
            </w:rPr>
            <w:t xml:space="preserve">Československej armády 26, 974 01  Banská Bystrica, </w:t>
          </w:r>
          <w:r w:rsidR="00F4692C" w:rsidRPr="00DB4573">
            <w:rPr>
              <w:b/>
              <w:bCs/>
              <w:noProof/>
              <w:color w:val="838482"/>
              <w:sz w:val="16"/>
              <w:szCs w:val="16"/>
            </w:rPr>
            <w:t>www.banskabystrica.sk</w:t>
          </w:r>
          <w:r w:rsidR="00F4692C" w:rsidRPr="00DB4573">
            <w:rPr>
              <w:b/>
              <w:bCs/>
              <w:noProof/>
              <w:color w:val="838482"/>
              <w:sz w:val="16"/>
              <w:szCs w:val="18"/>
              <w:lang w:eastAsia="sk-SK"/>
            </w:rPr>
            <w:t xml:space="preserve"> </w:t>
          </w:r>
        </w:p>
        <w:p w14:paraId="26307499" w14:textId="77777777" w:rsidR="00F4692C" w:rsidRPr="00DB4573" w:rsidRDefault="00F4692C" w:rsidP="00F4692C">
          <w:pPr>
            <w:pStyle w:val="Pta"/>
            <w:tabs>
              <w:tab w:val="clear" w:pos="4536"/>
              <w:tab w:val="clear" w:pos="9072"/>
            </w:tabs>
            <w:ind w:left="87"/>
            <w:rPr>
              <w:color w:val="838482"/>
              <w:sz w:val="16"/>
              <w:szCs w:val="18"/>
            </w:rPr>
          </w:pPr>
          <w:r w:rsidRPr="00DB4573">
            <w:rPr>
              <w:noProof/>
              <w:color w:val="838482"/>
              <w:sz w:val="16"/>
              <w:szCs w:val="18"/>
              <w:lang w:eastAsia="sk-SK"/>
            </w:rPr>
            <mc:AlternateContent>
              <mc:Choice Requires="wps">
                <w:drawing>
                  <wp:anchor distT="0" distB="0" distL="114300" distR="114300" simplePos="0" relativeHeight="251660288" behindDoc="0" locked="0" layoutInCell="1" allowOverlap="1" wp14:anchorId="7ECB176F" wp14:editId="504EF822">
                    <wp:simplePos x="0" y="0"/>
                    <wp:positionH relativeFrom="column">
                      <wp:posOffset>736600</wp:posOffset>
                    </wp:positionH>
                    <wp:positionV relativeFrom="paragraph">
                      <wp:posOffset>9965055</wp:posOffset>
                    </wp:positionV>
                    <wp:extent cx="396000" cy="396000"/>
                    <wp:effectExtent l="19050" t="19050" r="42545" b="42545"/>
                    <wp:wrapNone/>
                    <wp:docPr id="40" name="Obdĺžnik 40"/>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92A73" id="Obdĺžnik 40" o:spid="_x0000_s1026" style="position:absolute;margin-left:58pt;margin-top:784.65pt;width:31.2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" fillcolor="#4472c4 [3204]" strokecolor="#1f3763 [1604]" strokeweight="4.5pt"/>
                </w:pict>
              </mc:Fallback>
            </mc:AlternateContent>
          </w:r>
          <w:r w:rsidRPr="00DB4573">
            <w:rPr>
              <w:noProof/>
              <w:color w:val="838482"/>
              <w:sz w:val="16"/>
              <w:szCs w:val="18"/>
              <w:lang w:eastAsia="sk-SK"/>
            </w:rPr>
            <mc:AlternateContent>
              <mc:Choice Requires="wps">
                <w:drawing>
                  <wp:anchor distT="0" distB="0" distL="114300" distR="114300" simplePos="0" relativeHeight="251661312" behindDoc="0" locked="0" layoutInCell="1" allowOverlap="1" wp14:anchorId="0091FF1B" wp14:editId="7BF45E9C">
                    <wp:simplePos x="0" y="0"/>
                    <wp:positionH relativeFrom="column">
                      <wp:posOffset>736600</wp:posOffset>
                    </wp:positionH>
                    <wp:positionV relativeFrom="paragraph">
                      <wp:posOffset>9965055</wp:posOffset>
                    </wp:positionV>
                    <wp:extent cx="396000" cy="396000"/>
                    <wp:effectExtent l="19050" t="19050" r="42545" b="42545"/>
                    <wp:wrapNone/>
                    <wp:docPr id="41" name="Obdĺžnik 41"/>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2C496" id="Obdĺžnik 41" o:spid="_x0000_s1026" style="position:absolute;margin-left:58pt;margin-top:784.65pt;width:31.2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" fillcolor="#4472c4 [3204]" strokecolor="#1f3763 [1604]" strokeweight="4.5pt"/>
                </w:pict>
              </mc:Fallback>
            </mc:AlternateContent>
          </w:r>
          <w:r w:rsidRPr="00DB4573">
            <w:rPr>
              <w:color w:val="838482"/>
              <w:sz w:val="16"/>
              <w:szCs w:val="18"/>
            </w:rPr>
            <w:t>IČO: 00313271, DIČ: 2020451587, tel.: 0800 14 15 14, e-mail: podatelna@banskabystrica.sk</w:t>
          </w:r>
        </w:p>
        <w:p w14:paraId="2BF5C8F5" w14:textId="77777777" w:rsidR="00F4692C" w:rsidRPr="00DB4573" w:rsidRDefault="00F4692C" w:rsidP="00F4692C">
          <w:pPr>
            <w:pStyle w:val="Pta"/>
            <w:tabs>
              <w:tab w:val="clear" w:pos="4536"/>
              <w:tab w:val="clear" w:pos="9072"/>
            </w:tabs>
            <w:ind w:left="87"/>
            <w:rPr>
              <w:color w:val="838482"/>
              <w:sz w:val="16"/>
              <w:szCs w:val="18"/>
            </w:rPr>
          </w:pPr>
          <w:r w:rsidRPr="00DB4573">
            <w:rPr>
              <w:color w:val="838482"/>
              <w:sz w:val="16"/>
              <w:szCs w:val="18"/>
            </w:rPr>
            <w:t>Ochrana osobných údajov (GDPR): www.banskabystrica.sk/urad/ochrana-osobnych-udajov</w:t>
          </w:r>
        </w:p>
      </w:tc>
      <w:tc>
        <w:tcPr>
          <w:tcW w:w="850" w:type="dxa"/>
          <w:vAlign w:val="center"/>
        </w:tcPr>
        <w:p w14:paraId="0F2B1B66" w14:textId="77777777" w:rsidR="00F4692C" w:rsidRPr="00DB4573" w:rsidRDefault="00F4692C" w:rsidP="00F4692C">
          <w:pPr>
            <w:pStyle w:val="Pta"/>
            <w:ind w:left="84"/>
            <w:jc w:val="center"/>
            <w:rPr>
              <w:bCs/>
              <w:color w:val="838482"/>
            </w:rPr>
          </w:pPr>
          <w:r w:rsidRPr="00DB4573">
            <w:rPr>
              <w:color w:val="838482"/>
            </w:rPr>
            <w:fldChar w:fldCharType="begin"/>
          </w:r>
          <w:r w:rsidRPr="00DB4573">
            <w:rPr>
              <w:color w:val="838482"/>
            </w:rPr>
            <w:instrText xml:space="preserve"> PAGE </w:instrText>
          </w:r>
          <w:r w:rsidRPr="00DB4573">
            <w:rPr>
              <w:color w:val="838482"/>
            </w:rPr>
            <w:fldChar w:fldCharType="separate"/>
          </w:r>
          <w:r w:rsidRPr="00DB4573">
            <w:rPr>
              <w:noProof/>
              <w:color w:val="838482"/>
            </w:rPr>
            <w:t>2</w:t>
          </w:r>
          <w:r w:rsidRPr="00DB4573">
            <w:rPr>
              <w:color w:val="838482"/>
            </w:rPr>
            <w:fldChar w:fldCharType="end"/>
          </w:r>
          <w:r w:rsidRPr="00DB4573">
            <w:rPr>
              <w:color w:val="838482"/>
            </w:rPr>
            <w:t>/</w:t>
          </w:r>
          <w:r w:rsidRPr="00DB4573">
            <w:rPr>
              <w:color w:val="838482"/>
            </w:rPr>
            <w:fldChar w:fldCharType="begin"/>
          </w:r>
          <w:r w:rsidRPr="00DB4573">
            <w:rPr>
              <w:color w:val="838482"/>
            </w:rPr>
            <w:instrText xml:space="preserve"> NUMPAGES </w:instrText>
          </w:r>
          <w:r w:rsidRPr="00DB4573">
            <w:rPr>
              <w:color w:val="838482"/>
            </w:rPr>
            <w:fldChar w:fldCharType="separate"/>
          </w:r>
          <w:r w:rsidRPr="00DB4573">
            <w:rPr>
              <w:noProof/>
              <w:color w:val="838482"/>
            </w:rPr>
            <w:t>2</w:t>
          </w:r>
          <w:r w:rsidRPr="00DB4573">
            <w:rPr>
              <w:color w:val="838482"/>
            </w:rPr>
            <w:fldChar w:fldCharType="end"/>
          </w:r>
        </w:p>
      </w:tc>
    </w:tr>
  </w:tbl>
  <w:p w14:paraId="41DF0555" w14:textId="5C05CEC3" w:rsidR="007C496F" w:rsidRPr="00A924EC" w:rsidRDefault="007C496F" w:rsidP="00147EB9">
    <w:pPr>
      <w:pStyle w:val="Pta"/>
      <w:tabs>
        <w:tab w:val="clear" w:pos="4536"/>
        <w:tab w:val="clear" w:pos="9072"/>
        <w:tab w:val="left" w:pos="567"/>
        <w:tab w:val="left" w:pos="4253"/>
        <w:tab w:val="left" w:pos="4820"/>
      </w:tabs>
      <w:rPr>
        <w:color w:val="000000" w:themeColor="text1"/>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8BB0" w14:textId="77777777" w:rsidR="00276196" w:rsidRDefault="00276196" w:rsidP="007C496F">
      <w:pPr>
        <w:spacing w:after="0" w:line="240" w:lineRule="auto"/>
      </w:pPr>
      <w:r>
        <w:separator/>
      </w:r>
    </w:p>
  </w:footnote>
  <w:footnote w:type="continuationSeparator" w:id="0">
    <w:p w14:paraId="4266B0AC" w14:textId="77777777" w:rsidR="00276196" w:rsidRDefault="00276196" w:rsidP="007C4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480C"/>
    <w:multiLevelType w:val="hybridMultilevel"/>
    <w:tmpl w:val="DFA2E758"/>
    <w:lvl w:ilvl="0" w:tplc="B7248D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1A73123"/>
    <w:multiLevelType w:val="hybridMultilevel"/>
    <w:tmpl w:val="39AE0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31468C4"/>
    <w:multiLevelType w:val="hybridMultilevel"/>
    <w:tmpl w:val="F8ACA298"/>
    <w:lvl w:ilvl="0" w:tplc="EBF84F6A">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7BF76C5"/>
    <w:multiLevelType w:val="hybridMultilevel"/>
    <w:tmpl w:val="236C32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8A85D36"/>
    <w:multiLevelType w:val="hybridMultilevel"/>
    <w:tmpl w:val="34366D5A"/>
    <w:lvl w:ilvl="0" w:tplc="D8ACBCC4">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9990313"/>
    <w:multiLevelType w:val="hybridMultilevel"/>
    <w:tmpl w:val="357C35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8486443"/>
    <w:multiLevelType w:val="hybridMultilevel"/>
    <w:tmpl w:val="28CEF2CE"/>
    <w:lvl w:ilvl="0" w:tplc="CF56CEAC">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7" w15:restartNumberingAfterBreak="0">
    <w:nsid w:val="414B2BF7"/>
    <w:multiLevelType w:val="hybridMultilevel"/>
    <w:tmpl w:val="F2D09D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30727F1"/>
    <w:multiLevelType w:val="hybridMultilevel"/>
    <w:tmpl w:val="7BA84C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B6E576C"/>
    <w:multiLevelType w:val="hybridMultilevel"/>
    <w:tmpl w:val="76DC60A2"/>
    <w:lvl w:ilvl="0" w:tplc="A508A59A">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1234C62"/>
    <w:multiLevelType w:val="hybridMultilevel"/>
    <w:tmpl w:val="15DE36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A871983"/>
    <w:multiLevelType w:val="hybridMultilevel"/>
    <w:tmpl w:val="804A1A6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BA30B2F"/>
    <w:multiLevelType w:val="hybridMultilevel"/>
    <w:tmpl w:val="9D4047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1871094"/>
    <w:multiLevelType w:val="hybridMultilevel"/>
    <w:tmpl w:val="752EF0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9BC014B"/>
    <w:multiLevelType w:val="hybridMultilevel"/>
    <w:tmpl w:val="7F2ACFAC"/>
    <w:lvl w:ilvl="0" w:tplc="527A8B38">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num w:numId="1" w16cid:durableId="876624163">
    <w:abstractNumId w:val="14"/>
  </w:num>
  <w:num w:numId="2" w16cid:durableId="1924533392">
    <w:abstractNumId w:val="2"/>
  </w:num>
  <w:num w:numId="3" w16cid:durableId="1886402340">
    <w:abstractNumId w:val="6"/>
  </w:num>
  <w:num w:numId="4" w16cid:durableId="708649046">
    <w:abstractNumId w:val="4"/>
  </w:num>
  <w:num w:numId="5" w16cid:durableId="763651303">
    <w:abstractNumId w:val="11"/>
  </w:num>
  <w:num w:numId="6" w16cid:durableId="1320186357">
    <w:abstractNumId w:val="3"/>
  </w:num>
  <w:num w:numId="7" w16cid:durableId="1954819680">
    <w:abstractNumId w:val="1"/>
  </w:num>
  <w:num w:numId="8" w16cid:durableId="168257116">
    <w:abstractNumId w:val="8"/>
  </w:num>
  <w:num w:numId="9" w16cid:durableId="1247617128">
    <w:abstractNumId w:val="7"/>
  </w:num>
  <w:num w:numId="10" w16cid:durableId="1062214566">
    <w:abstractNumId w:val="10"/>
  </w:num>
  <w:num w:numId="11" w16cid:durableId="725763520">
    <w:abstractNumId w:val="0"/>
  </w:num>
  <w:num w:numId="12" w16cid:durableId="1959411833">
    <w:abstractNumId w:val="5"/>
  </w:num>
  <w:num w:numId="13" w16cid:durableId="1722902964">
    <w:abstractNumId w:val="12"/>
  </w:num>
  <w:num w:numId="14" w16cid:durableId="787623731">
    <w:abstractNumId w:val="13"/>
  </w:num>
  <w:num w:numId="15" w16cid:durableId="589890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EF"/>
    <w:rsid w:val="00012961"/>
    <w:rsid w:val="00014B5A"/>
    <w:rsid w:val="00030A75"/>
    <w:rsid w:val="00045154"/>
    <w:rsid w:val="0006059F"/>
    <w:rsid w:val="00067CF2"/>
    <w:rsid w:val="00071B9E"/>
    <w:rsid w:val="00073E19"/>
    <w:rsid w:val="00081B66"/>
    <w:rsid w:val="00081FEF"/>
    <w:rsid w:val="000859E2"/>
    <w:rsid w:val="000970FB"/>
    <w:rsid w:val="000A4C58"/>
    <w:rsid w:val="000B03D2"/>
    <w:rsid w:val="000B6074"/>
    <w:rsid w:val="000C24D1"/>
    <w:rsid w:val="000C6771"/>
    <w:rsid w:val="000D0266"/>
    <w:rsid w:val="000D0C3E"/>
    <w:rsid w:val="000D40AB"/>
    <w:rsid w:val="000D6DE7"/>
    <w:rsid w:val="000E5745"/>
    <w:rsid w:val="000F140C"/>
    <w:rsid w:val="000F3CD5"/>
    <w:rsid w:val="000F4F5D"/>
    <w:rsid w:val="000F5021"/>
    <w:rsid w:val="001037DB"/>
    <w:rsid w:val="00104510"/>
    <w:rsid w:val="0011494E"/>
    <w:rsid w:val="0012287D"/>
    <w:rsid w:val="00136F53"/>
    <w:rsid w:val="001432D7"/>
    <w:rsid w:val="00147EB9"/>
    <w:rsid w:val="00152978"/>
    <w:rsid w:val="00154A80"/>
    <w:rsid w:val="001675FE"/>
    <w:rsid w:val="00171D64"/>
    <w:rsid w:val="0017435D"/>
    <w:rsid w:val="00174DBF"/>
    <w:rsid w:val="00194CA9"/>
    <w:rsid w:val="00195E1E"/>
    <w:rsid w:val="001F4066"/>
    <w:rsid w:val="002052E6"/>
    <w:rsid w:val="00205EF3"/>
    <w:rsid w:val="00213FB6"/>
    <w:rsid w:val="00215048"/>
    <w:rsid w:val="0023375D"/>
    <w:rsid w:val="0023554E"/>
    <w:rsid w:val="00255E35"/>
    <w:rsid w:val="002745A0"/>
    <w:rsid w:val="00276196"/>
    <w:rsid w:val="00287958"/>
    <w:rsid w:val="002B07B0"/>
    <w:rsid w:val="002B1B14"/>
    <w:rsid w:val="002C1822"/>
    <w:rsid w:val="002D452A"/>
    <w:rsid w:val="002D7B68"/>
    <w:rsid w:val="00322AE3"/>
    <w:rsid w:val="0034007C"/>
    <w:rsid w:val="00344D67"/>
    <w:rsid w:val="003573E1"/>
    <w:rsid w:val="003601FB"/>
    <w:rsid w:val="00365199"/>
    <w:rsid w:val="00371405"/>
    <w:rsid w:val="00374062"/>
    <w:rsid w:val="00393594"/>
    <w:rsid w:val="00394104"/>
    <w:rsid w:val="00395AED"/>
    <w:rsid w:val="0039659F"/>
    <w:rsid w:val="003A682C"/>
    <w:rsid w:val="003B2038"/>
    <w:rsid w:val="003C08DD"/>
    <w:rsid w:val="003C3079"/>
    <w:rsid w:val="003C64C1"/>
    <w:rsid w:val="003D1B09"/>
    <w:rsid w:val="003D7C64"/>
    <w:rsid w:val="003E6364"/>
    <w:rsid w:val="003F39F0"/>
    <w:rsid w:val="003F536B"/>
    <w:rsid w:val="00402FC0"/>
    <w:rsid w:val="004068C7"/>
    <w:rsid w:val="00412688"/>
    <w:rsid w:val="00412BD6"/>
    <w:rsid w:val="004234C0"/>
    <w:rsid w:val="0043773B"/>
    <w:rsid w:val="00441C88"/>
    <w:rsid w:val="0044499B"/>
    <w:rsid w:val="00463736"/>
    <w:rsid w:val="00472270"/>
    <w:rsid w:val="00480274"/>
    <w:rsid w:val="00481C3C"/>
    <w:rsid w:val="004B17C0"/>
    <w:rsid w:val="004B26EB"/>
    <w:rsid w:val="004B5EB4"/>
    <w:rsid w:val="004C6DF5"/>
    <w:rsid w:val="004D440F"/>
    <w:rsid w:val="004E297D"/>
    <w:rsid w:val="004E3D9B"/>
    <w:rsid w:val="004E6101"/>
    <w:rsid w:val="004E7CE7"/>
    <w:rsid w:val="004F76F3"/>
    <w:rsid w:val="00503F93"/>
    <w:rsid w:val="0050503F"/>
    <w:rsid w:val="00510558"/>
    <w:rsid w:val="00510BDF"/>
    <w:rsid w:val="00516E32"/>
    <w:rsid w:val="00517298"/>
    <w:rsid w:val="0053099B"/>
    <w:rsid w:val="00535A84"/>
    <w:rsid w:val="00543F13"/>
    <w:rsid w:val="00550375"/>
    <w:rsid w:val="0055324A"/>
    <w:rsid w:val="0055647E"/>
    <w:rsid w:val="0056177D"/>
    <w:rsid w:val="0058059C"/>
    <w:rsid w:val="00581F3A"/>
    <w:rsid w:val="005B12E9"/>
    <w:rsid w:val="005C54DE"/>
    <w:rsid w:val="005C560B"/>
    <w:rsid w:val="005D0070"/>
    <w:rsid w:val="005D2E13"/>
    <w:rsid w:val="005D7EFA"/>
    <w:rsid w:val="00602B67"/>
    <w:rsid w:val="00625257"/>
    <w:rsid w:val="0064505B"/>
    <w:rsid w:val="00666D11"/>
    <w:rsid w:val="006709C5"/>
    <w:rsid w:val="00676E68"/>
    <w:rsid w:val="00680172"/>
    <w:rsid w:val="006937E4"/>
    <w:rsid w:val="006A5046"/>
    <w:rsid w:val="006A710E"/>
    <w:rsid w:val="006A7BC1"/>
    <w:rsid w:val="006B264E"/>
    <w:rsid w:val="006C4DF2"/>
    <w:rsid w:val="006E2118"/>
    <w:rsid w:val="006E332C"/>
    <w:rsid w:val="006F28D6"/>
    <w:rsid w:val="006F5D26"/>
    <w:rsid w:val="00705203"/>
    <w:rsid w:val="0070522B"/>
    <w:rsid w:val="00710A10"/>
    <w:rsid w:val="00710F0E"/>
    <w:rsid w:val="00713E25"/>
    <w:rsid w:val="00717F85"/>
    <w:rsid w:val="007202C0"/>
    <w:rsid w:val="00722B0F"/>
    <w:rsid w:val="00724E65"/>
    <w:rsid w:val="0074230E"/>
    <w:rsid w:val="00756E3A"/>
    <w:rsid w:val="0076162A"/>
    <w:rsid w:val="0076183E"/>
    <w:rsid w:val="0079028A"/>
    <w:rsid w:val="0079702B"/>
    <w:rsid w:val="007A1439"/>
    <w:rsid w:val="007A6FE3"/>
    <w:rsid w:val="007C42D1"/>
    <w:rsid w:val="007C496F"/>
    <w:rsid w:val="007D49CA"/>
    <w:rsid w:val="007D4E4E"/>
    <w:rsid w:val="007F639F"/>
    <w:rsid w:val="008005F1"/>
    <w:rsid w:val="00822346"/>
    <w:rsid w:val="008312BE"/>
    <w:rsid w:val="00840496"/>
    <w:rsid w:val="00850D49"/>
    <w:rsid w:val="00877306"/>
    <w:rsid w:val="008805D8"/>
    <w:rsid w:val="008834E5"/>
    <w:rsid w:val="008B1385"/>
    <w:rsid w:val="008B4660"/>
    <w:rsid w:val="008C3FF6"/>
    <w:rsid w:val="008D22A3"/>
    <w:rsid w:val="008D7C82"/>
    <w:rsid w:val="008E00BD"/>
    <w:rsid w:val="008F014E"/>
    <w:rsid w:val="008F6283"/>
    <w:rsid w:val="009000EA"/>
    <w:rsid w:val="0090423E"/>
    <w:rsid w:val="00910E06"/>
    <w:rsid w:val="00911E8E"/>
    <w:rsid w:val="00913A32"/>
    <w:rsid w:val="00917AA1"/>
    <w:rsid w:val="00930FCC"/>
    <w:rsid w:val="009356D0"/>
    <w:rsid w:val="00937DE8"/>
    <w:rsid w:val="00944E42"/>
    <w:rsid w:val="0095689F"/>
    <w:rsid w:val="009619C5"/>
    <w:rsid w:val="00965524"/>
    <w:rsid w:val="00975A46"/>
    <w:rsid w:val="00976F6F"/>
    <w:rsid w:val="00977A66"/>
    <w:rsid w:val="009872C5"/>
    <w:rsid w:val="009944B6"/>
    <w:rsid w:val="009A1458"/>
    <w:rsid w:val="009B1A54"/>
    <w:rsid w:val="009B28D2"/>
    <w:rsid w:val="009B7B2B"/>
    <w:rsid w:val="009C3317"/>
    <w:rsid w:val="009C370E"/>
    <w:rsid w:val="009E1680"/>
    <w:rsid w:val="009E3243"/>
    <w:rsid w:val="009E48C9"/>
    <w:rsid w:val="009E70B6"/>
    <w:rsid w:val="009F02D3"/>
    <w:rsid w:val="00A108EE"/>
    <w:rsid w:val="00A114BB"/>
    <w:rsid w:val="00A12BBB"/>
    <w:rsid w:val="00A23120"/>
    <w:rsid w:val="00A268FF"/>
    <w:rsid w:val="00A276E7"/>
    <w:rsid w:val="00A370CA"/>
    <w:rsid w:val="00A41982"/>
    <w:rsid w:val="00A4340F"/>
    <w:rsid w:val="00A47991"/>
    <w:rsid w:val="00A50C47"/>
    <w:rsid w:val="00A5555D"/>
    <w:rsid w:val="00A81516"/>
    <w:rsid w:val="00A84C0D"/>
    <w:rsid w:val="00A87A48"/>
    <w:rsid w:val="00A924EC"/>
    <w:rsid w:val="00A9432B"/>
    <w:rsid w:val="00AA1B5A"/>
    <w:rsid w:val="00AA3703"/>
    <w:rsid w:val="00AB6636"/>
    <w:rsid w:val="00AC063B"/>
    <w:rsid w:val="00AC28EF"/>
    <w:rsid w:val="00AC2E88"/>
    <w:rsid w:val="00AC6AEF"/>
    <w:rsid w:val="00AE1E0B"/>
    <w:rsid w:val="00B06EC3"/>
    <w:rsid w:val="00B10069"/>
    <w:rsid w:val="00B1766C"/>
    <w:rsid w:val="00B324A2"/>
    <w:rsid w:val="00B3751E"/>
    <w:rsid w:val="00B5083D"/>
    <w:rsid w:val="00B52B2D"/>
    <w:rsid w:val="00B55C0B"/>
    <w:rsid w:val="00B57076"/>
    <w:rsid w:val="00B65710"/>
    <w:rsid w:val="00B670F3"/>
    <w:rsid w:val="00B70FE4"/>
    <w:rsid w:val="00B72BC3"/>
    <w:rsid w:val="00B72CB0"/>
    <w:rsid w:val="00B7727E"/>
    <w:rsid w:val="00BB4F5A"/>
    <w:rsid w:val="00BB71B1"/>
    <w:rsid w:val="00BC276B"/>
    <w:rsid w:val="00BD56D4"/>
    <w:rsid w:val="00BE4866"/>
    <w:rsid w:val="00C0634D"/>
    <w:rsid w:val="00C11CAA"/>
    <w:rsid w:val="00C13B3B"/>
    <w:rsid w:val="00C203E3"/>
    <w:rsid w:val="00C21E21"/>
    <w:rsid w:val="00C27E3B"/>
    <w:rsid w:val="00C30617"/>
    <w:rsid w:val="00C32629"/>
    <w:rsid w:val="00C3515F"/>
    <w:rsid w:val="00C47528"/>
    <w:rsid w:val="00C512BF"/>
    <w:rsid w:val="00C56B38"/>
    <w:rsid w:val="00C64C67"/>
    <w:rsid w:val="00C7408E"/>
    <w:rsid w:val="00CA2AB3"/>
    <w:rsid w:val="00CA34F5"/>
    <w:rsid w:val="00CB5C8E"/>
    <w:rsid w:val="00CB61B3"/>
    <w:rsid w:val="00CC0A53"/>
    <w:rsid w:val="00CC193D"/>
    <w:rsid w:val="00CE3764"/>
    <w:rsid w:val="00CE4D67"/>
    <w:rsid w:val="00D00ACF"/>
    <w:rsid w:val="00D073E7"/>
    <w:rsid w:val="00D13200"/>
    <w:rsid w:val="00D24BAE"/>
    <w:rsid w:val="00D32EBE"/>
    <w:rsid w:val="00D3692A"/>
    <w:rsid w:val="00D52E1C"/>
    <w:rsid w:val="00DA009B"/>
    <w:rsid w:val="00DA2079"/>
    <w:rsid w:val="00DB3C94"/>
    <w:rsid w:val="00DB444B"/>
    <w:rsid w:val="00DC4DAE"/>
    <w:rsid w:val="00DD03FD"/>
    <w:rsid w:val="00DD1B31"/>
    <w:rsid w:val="00DE3BFA"/>
    <w:rsid w:val="00DE52DE"/>
    <w:rsid w:val="00DF0159"/>
    <w:rsid w:val="00DF1345"/>
    <w:rsid w:val="00E05F0E"/>
    <w:rsid w:val="00E07E6F"/>
    <w:rsid w:val="00E175BD"/>
    <w:rsid w:val="00E230C9"/>
    <w:rsid w:val="00E3173B"/>
    <w:rsid w:val="00E31FB0"/>
    <w:rsid w:val="00E33F35"/>
    <w:rsid w:val="00E447F5"/>
    <w:rsid w:val="00E50DA2"/>
    <w:rsid w:val="00E63DA2"/>
    <w:rsid w:val="00E71ECD"/>
    <w:rsid w:val="00E93853"/>
    <w:rsid w:val="00EA7E82"/>
    <w:rsid w:val="00EC0AF3"/>
    <w:rsid w:val="00EC2A94"/>
    <w:rsid w:val="00EC3351"/>
    <w:rsid w:val="00EC384B"/>
    <w:rsid w:val="00EC7098"/>
    <w:rsid w:val="00EC7F1C"/>
    <w:rsid w:val="00ED281F"/>
    <w:rsid w:val="00EE1FE8"/>
    <w:rsid w:val="00EE5A65"/>
    <w:rsid w:val="00EF3EEB"/>
    <w:rsid w:val="00EF53E7"/>
    <w:rsid w:val="00EF7D56"/>
    <w:rsid w:val="00F10571"/>
    <w:rsid w:val="00F33F06"/>
    <w:rsid w:val="00F44544"/>
    <w:rsid w:val="00F4692C"/>
    <w:rsid w:val="00F67AED"/>
    <w:rsid w:val="00FC0C50"/>
    <w:rsid w:val="00FC457E"/>
    <w:rsid w:val="00FD0CDD"/>
    <w:rsid w:val="00FD6216"/>
    <w:rsid w:val="00FD79DD"/>
    <w:rsid w:val="00FE57C8"/>
    <w:rsid w:val="00FF474F"/>
    <w:rsid w:val="00FF4DF7"/>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43A"/>
  <w15:docId w15:val="{FCACC923-188A-401C-91C8-3D16560E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16E32"/>
    <w:pPr>
      <w:keepNext/>
      <w:keepLines/>
      <w:spacing w:after="0"/>
      <w:outlineLvl w:val="0"/>
    </w:pPr>
    <w:rPr>
      <w:rFonts w:ascii="Calibri" w:eastAsiaTheme="majorEastAsia" w:hAnsi="Calibri" w:cstheme="majorBidi"/>
      <w:i/>
      <w:color w:val="000000" w:themeColor="text1"/>
      <w:sz w:val="28"/>
      <w:szCs w:val="32"/>
    </w:rPr>
  </w:style>
  <w:style w:type="paragraph" w:styleId="Nadpis2">
    <w:name w:val="heading 2"/>
    <w:basedOn w:val="Normlny"/>
    <w:next w:val="Normlny"/>
    <w:link w:val="Nadpis2Char"/>
    <w:uiPriority w:val="9"/>
    <w:semiHidden/>
    <w:unhideWhenUsed/>
    <w:qFormat/>
    <w:rsid w:val="00C306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66D11"/>
    <w:rPr>
      <w:color w:val="0563C1" w:themeColor="hyperlink"/>
      <w:u w:val="single"/>
    </w:rPr>
  </w:style>
  <w:style w:type="character" w:customStyle="1" w:styleId="Nevyrieenzmienka1">
    <w:name w:val="Nevyriešená zmienka1"/>
    <w:basedOn w:val="Predvolenpsmoodseku"/>
    <w:uiPriority w:val="99"/>
    <w:semiHidden/>
    <w:unhideWhenUsed/>
    <w:rsid w:val="00666D11"/>
    <w:rPr>
      <w:color w:val="605E5C"/>
      <w:shd w:val="clear" w:color="auto" w:fill="E1DFDD"/>
    </w:rPr>
  </w:style>
  <w:style w:type="paragraph" w:styleId="Odsekzoznamu">
    <w:name w:val="List Paragraph"/>
    <w:aliases w:val="body"/>
    <w:basedOn w:val="Normlny"/>
    <w:link w:val="OdsekzoznamuChar"/>
    <w:uiPriority w:val="34"/>
    <w:qFormat/>
    <w:rsid w:val="00B7727E"/>
    <w:pPr>
      <w:ind w:left="720"/>
      <w:contextualSpacing/>
    </w:pPr>
  </w:style>
  <w:style w:type="paragraph" w:styleId="Hlavika">
    <w:name w:val="header"/>
    <w:basedOn w:val="Normlny"/>
    <w:link w:val="HlavikaChar"/>
    <w:uiPriority w:val="99"/>
    <w:unhideWhenUsed/>
    <w:rsid w:val="007C49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6F"/>
  </w:style>
  <w:style w:type="paragraph" w:styleId="Pta">
    <w:name w:val="footer"/>
    <w:basedOn w:val="Normlny"/>
    <w:link w:val="PtaChar"/>
    <w:unhideWhenUsed/>
    <w:rsid w:val="007C496F"/>
    <w:pPr>
      <w:tabs>
        <w:tab w:val="center" w:pos="4536"/>
        <w:tab w:val="right" w:pos="9072"/>
      </w:tabs>
      <w:spacing w:after="0" w:line="240" w:lineRule="auto"/>
    </w:pPr>
  </w:style>
  <w:style w:type="character" w:customStyle="1" w:styleId="PtaChar">
    <w:name w:val="Päta Char"/>
    <w:basedOn w:val="Predvolenpsmoodseku"/>
    <w:link w:val="Pta"/>
    <w:uiPriority w:val="99"/>
    <w:rsid w:val="007C496F"/>
  </w:style>
  <w:style w:type="character" w:customStyle="1" w:styleId="Nadpis1Char">
    <w:name w:val="Nadpis 1 Char"/>
    <w:basedOn w:val="Predvolenpsmoodseku"/>
    <w:link w:val="Nadpis1"/>
    <w:uiPriority w:val="9"/>
    <w:rsid w:val="00516E32"/>
    <w:rPr>
      <w:rFonts w:ascii="Calibri" w:eastAsiaTheme="majorEastAsia" w:hAnsi="Calibri" w:cstheme="majorBidi"/>
      <w:i/>
      <w:color w:val="000000" w:themeColor="text1"/>
      <w:sz w:val="28"/>
      <w:szCs w:val="32"/>
    </w:rPr>
  </w:style>
  <w:style w:type="character" w:styleId="Nevyrieenzmienka">
    <w:name w:val="Unresolved Mention"/>
    <w:basedOn w:val="Predvolenpsmoodseku"/>
    <w:uiPriority w:val="99"/>
    <w:semiHidden/>
    <w:unhideWhenUsed/>
    <w:rsid w:val="003F39F0"/>
    <w:rPr>
      <w:color w:val="605E5C"/>
      <w:shd w:val="clear" w:color="auto" w:fill="E1DFDD"/>
    </w:rPr>
  </w:style>
  <w:style w:type="paragraph" w:styleId="Textbubliny">
    <w:name w:val="Balloon Text"/>
    <w:basedOn w:val="Normlny"/>
    <w:link w:val="TextbublinyChar"/>
    <w:uiPriority w:val="99"/>
    <w:semiHidden/>
    <w:unhideWhenUsed/>
    <w:rsid w:val="008E00B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E00BD"/>
    <w:rPr>
      <w:rFonts w:ascii="Segoe UI" w:hAnsi="Segoe UI" w:cs="Segoe UI"/>
      <w:sz w:val="18"/>
      <w:szCs w:val="18"/>
    </w:rPr>
  </w:style>
  <w:style w:type="paragraph" w:customStyle="1" w:styleId="Standard">
    <w:name w:val="Standard"/>
    <w:rsid w:val="00CC193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character" w:customStyle="1" w:styleId="OdsekzoznamuChar">
    <w:name w:val="Odsek zoznamu Char"/>
    <w:aliases w:val="body Char"/>
    <w:link w:val="Odsekzoznamu"/>
    <w:uiPriority w:val="34"/>
    <w:locked/>
    <w:rsid w:val="000D0266"/>
  </w:style>
  <w:style w:type="character" w:customStyle="1" w:styleId="Nadpis2Char">
    <w:name w:val="Nadpis 2 Char"/>
    <w:basedOn w:val="Predvolenpsmoodseku"/>
    <w:link w:val="Nadpis2"/>
    <w:uiPriority w:val="9"/>
    <w:semiHidden/>
    <w:rsid w:val="00C3061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81795">
      <w:bodyDiv w:val="1"/>
      <w:marLeft w:val="0"/>
      <w:marRight w:val="0"/>
      <w:marTop w:val="0"/>
      <w:marBottom w:val="0"/>
      <w:divBdr>
        <w:top w:val="none" w:sz="0" w:space="0" w:color="auto"/>
        <w:left w:val="none" w:sz="0" w:space="0" w:color="auto"/>
        <w:bottom w:val="none" w:sz="0" w:space="0" w:color="auto"/>
        <w:right w:val="none" w:sz="0" w:space="0" w:color="auto"/>
      </w:divBdr>
    </w:div>
    <w:div w:id="213093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15101c-75e3-4336-8e2e-54859d198b6a">
      <Terms xmlns="http://schemas.microsoft.com/office/infopath/2007/PartnerControls"/>
    </lcf76f155ced4ddcb4097134ff3c332f>
    <TaxCatchAll xmlns="3b6dec8d-8cda-40e6-9c05-1afd8b4fb2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E39EC78757D44182872DFDA9D25EB1" ma:contentTypeVersion="12" ma:contentTypeDescription="Create a new document." ma:contentTypeScope="" ma:versionID="1940dc54f581c1438a4392aee7ba448e">
  <xsd:schema xmlns:xsd="http://www.w3.org/2001/XMLSchema" xmlns:xs="http://www.w3.org/2001/XMLSchema" xmlns:p="http://schemas.microsoft.com/office/2006/metadata/properties" xmlns:ns2="3b6dec8d-8cda-40e6-9c05-1afd8b4fb25a" xmlns:ns3="3115101c-75e3-4336-8e2e-54859d198b6a" targetNamespace="http://schemas.microsoft.com/office/2006/metadata/properties" ma:root="true" ma:fieldsID="aeb08aba16132353c8a4c31f13900c2c" ns2:_="" ns3:_="">
    <xsd:import namespace="3b6dec8d-8cda-40e6-9c05-1afd8b4fb25a"/>
    <xsd:import namespace="3115101c-75e3-4336-8e2e-54859d198b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dec8d-8cda-40e6-9c05-1afd8b4fb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2affbe8-096b-4429-8a27-215b1b0628ea}" ma:internalName="TaxCatchAll" ma:showField="CatchAllData" ma:web="3b6dec8d-8cda-40e6-9c05-1afd8b4fb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15101c-75e3-4336-8e2e-54859d198b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3f24e1-69da-4cd3-82ad-1e582d1f02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A93BF-81EA-4DB4-8F30-73C020CA610D}">
  <ds:schemaRefs>
    <ds:schemaRef ds:uri="http://schemas.microsoft.com/office/2006/metadata/properties"/>
    <ds:schemaRef ds:uri="http://schemas.microsoft.com/office/infopath/2007/PartnerControls"/>
    <ds:schemaRef ds:uri="3115101c-75e3-4336-8e2e-54859d198b6a"/>
    <ds:schemaRef ds:uri="3b6dec8d-8cda-40e6-9c05-1afd8b4fb25a"/>
  </ds:schemaRefs>
</ds:datastoreItem>
</file>

<file path=customXml/itemProps2.xml><?xml version="1.0" encoding="utf-8"?>
<ds:datastoreItem xmlns:ds="http://schemas.openxmlformats.org/officeDocument/2006/customXml" ds:itemID="{A73FCB2F-6A6C-488C-9AC0-21CE0E9FC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dec8d-8cda-40e6-9c05-1afd8b4fb25a"/>
    <ds:schemaRef ds:uri="3115101c-75e3-4336-8e2e-54859d19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A1906-7E13-49E0-B137-4AD88A833AC0}">
  <ds:schemaRefs>
    <ds:schemaRef ds:uri="http://schemas.microsoft.com/sharepoint/v3/contenttype/forms"/>
  </ds:schemaRefs>
</ds:datastoreItem>
</file>

<file path=customXml/itemProps4.xml><?xml version="1.0" encoding="utf-8"?>
<ds:datastoreItem xmlns:ds="http://schemas.openxmlformats.org/officeDocument/2006/customXml" ds:itemID="{67FFD854-CFA3-4090-890A-34864695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1215</Words>
  <Characters>6931</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Mlíchová Marta Akad.soch.</dc:creator>
  <cp:lastModifiedBy>Vrbová Petra, Mgr.</cp:lastModifiedBy>
  <cp:revision>5</cp:revision>
  <cp:lastPrinted>2019-06-01T20:06:00Z</cp:lastPrinted>
  <dcterms:created xsi:type="dcterms:W3CDTF">2026-06-16T11:02:00Z</dcterms:created>
  <dcterms:modified xsi:type="dcterms:W3CDTF">2026-06-18T12:36:00Z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0x01010005E39EC78757D44182872DFDA9D25EB1</vt:lpwstr>
  </property>
</Properties>
</file>