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17E4F726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131B" w14:textId="58A310A6" w:rsidR="00F43FC5" w:rsidRPr="00422E03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</w:p>
    <w:p w14:paraId="648319EE" w14:textId="77777777" w:rsidR="00BD1E9A" w:rsidRPr="00422E03" w:rsidRDefault="00BD1E9A" w:rsidP="00BD1E9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431969C9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0B3400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</w:t>
      </w:r>
      <w:r w:rsidR="00C10445">
        <w:rPr>
          <w:rFonts w:asciiTheme="minorHAnsi" w:hAnsiTheme="minorHAnsi" w:cstheme="minorHAnsi"/>
          <w:b/>
          <w:sz w:val="36"/>
          <w:szCs w:val="22"/>
        </w:rPr>
        <w:t>OVANIE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SOCIÁLNEJ SLUŽBY</w:t>
      </w:r>
    </w:p>
    <w:p w14:paraId="35A32D81" w14:textId="6ECA7B77" w:rsidR="009F5BB3" w:rsidRPr="00D722D7" w:rsidRDefault="00BD4439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ambulantné a terénne sociálne služby</w:t>
      </w:r>
    </w:p>
    <w:p w14:paraId="64B601E2" w14:textId="733AD93A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znení neskorších predpisov</w:t>
      </w:r>
    </w:p>
    <w:p w14:paraId="7BB2F608" w14:textId="1B9593BC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5AD76BC" w14:textId="67F0D874" w:rsidR="00632529" w:rsidRPr="006252CC" w:rsidRDefault="006252CC" w:rsidP="00BB181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252CC">
        <w:rPr>
          <w:rFonts w:asciiTheme="minorHAnsi" w:hAnsiTheme="minorHAnsi" w:cstheme="minorHAnsi"/>
          <w:b/>
          <w:sz w:val="22"/>
          <w:szCs w:val="22"/>
        </w:rPr>
        <w:t xml:space="preserve">Žiadateľ: </w:t>
      </w:r>
    </w:p>
    <w:p w14:paraId="1DACCC09" w14:textId="77777777" w:rsidR="006252CC" w:rsidRPr="00220A5B" w:rsidRDefault="006252CC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07824204" w:rsidR="00BB181C" w:rsidRPr="00D01D32" w:rsidRDefault="00BB181C" w:rsidP="00D01D32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D32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 </w:t>
      </w:r>
      <w:r w:rsidRPr="00D01D32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:</w:t>
      </w:r>
      <w:r w:rsidRPr="00D01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C6317F" w:rsidRPr="00D01D32">
        <w:rPr>
          <w:rFonts w:asciiTheme="minorHAnsi" w:hAnsiTheme="minorHAnsi" w:cstheme="minorHAnsi"/>
          <w:sz w:val="22"/>
          <w:szCs w:val="22"/>
        </w:rPr>
        <w:t>......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325E5C" w:rsidRPr="00D01D32">
        <w:rPr>
          <w:rFonts w:asciiTheme="minorHAnsi" w:hAnsiTheme="minorHAnsi" w:cstheme="minorHAnsi"/>
          <w:sz w:val="22"/>
          <w:szCs w:val="22"/>
        </w:rPr>
        <w:t>..</w:t>
      </w:r>
      <w:r w:rsidRPr="00D01D32">
        <w:rPr>
          <w:rFonts w:asciiTheme="minorHAnsi" w:hAnsiTheme="minorHAnsi" w:cstheme="minorHAnsi"/>
          <w:sz w:val="22"/>
          <w:szCs w:val="22"/>
        </w:rPr>
        <w:t>...</w:t>
      </w:r>
    </w:p>
    <w:p w14:paraId="1DB8F326" w14:textId="3AA96544" w:rsidR="00E5056B" w:rsidRPr="00220A5B" w:rsidRDefault="00E5056B" w:rsidP="00E5056B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Rodné</w:t>
      </w:r>
      <w:r w:rsidR="00F822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F82242">
        <w:rPr>
          <w:rFonts w:asciiTheme="minorHAnsi" w:hAnsiTheme="minorHAnsi" w:cstheme="minorHAnsi"/>
          <w:sz w:val="22"/>
          <w:szCs w:val="22"/>
        </w:rPr>
        <w:t>..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</w:p>
    <w:p w14:paraId="7F9E5D20" w14:textId="77777777" w:rsidR="00BB181C" w:rsidRPr="00AB2A9F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541C06EA" w:rsidR="00220A5B" w:rsidRPr="00557ADB" w:rsidRDefault="00B96626" w:rsidP="00B96626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... </w:t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325E5C" w:rsidRPr="00220A5B"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.....</w:t>
      </w:r>
    </w:p>
    <w:p w14:paraId="1AB2BB6D" w14:textId="77777777" w:rsidR="0097111B" w:rsidRPr="00220A5B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0FA9C458" w:rsidR="0097111B" w:rsidRPr="00220A5B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</w:t>
      </w:r>
    </w:p>
    <w:p w14:paraId="37FBCD09" w14:textId="75EC36E4" w:rsidR="0097111B" w:rsidRPr="00AB2A9F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Prechodný pobyt: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3623C0">
        <w:rPr>
          <w:rFonts w:asciiTheme="minorHAnsi" w:hAnsiTheme="minorHAnsi" w:cstheme="minorHAnsi"/>
          <w:sz w:val="22"/>
          <w:szCs w:val="22"/>
        </w:rPr>
        <w:t>...</w:t>
      </w:r>
    </w:p>
    <w:p w14:paraId="51F59987" w14:textId="77777777" w:rsidR="0097111B" w:rsidRPr="00AB2A9F" w:rsidRDefault="0097111B" w:rsidP="0097111B">
      <w:pPr>
        <w:pStyle w:val="Standard"/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69FF597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Kontakt</w:t>
      </w:r>
      <w:r w:rsidR="006451AA">
        <w:rPr>
          <w:rFonts w:asciiTheme="minorHAnsi" w:hAnsiTheme="minorHAnsi" w:cstheme="minorHAnsi"/>
          <w:b/>
          <w:sz w:val="22"/>
          <w:szCs w:val="22"/>
        </w:rPr>
        <w:t>né údaje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46B98805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5795C5DC" w14:textId="0AD71657" w:rsidR="0097111B" w:rsidRDefault="006252CC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Kontakt na príbuzných: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27D4720C" w14:textId="71BCF712" w:rsidR="0097111B" w:rsidRPr="00AB2A9F" w:rsidRDefault="0097111B" w:rsidP="006252CC">
      <w:pPr>
        <w:pStyle w:val="Standard"/>
        <w:tabs>
          <w:tab w:val="left" w:pos="4253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2F47D4D7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71970AD" w14:textId="77777777" w:rsidR="0097111B" w:rsidRPr="00AB2A9F" w:rsidRDefault="0097111B" w:rsidP="00E50A60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81042C" w14:textId="632BFAA6" w:rsidR="0097111B" w:rsidRDefault="0097111B" w:rsidP="0026067A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</w:t>
      </w:r>
    </w:p>
    <w:p w14:paraId="6D39F093" w14:textId="77777777" w:rsidR="0026067A" w:rsidRPr="0026067A" w:rsidRDefault="0026067A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A89E873" w14:textId="77777777" w:rsidR="0097111B" w:rsidRPr="00000686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B2A9F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označte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64DE465D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slobodný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rozvedený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607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57CA7E9C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ženatý/vydatá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0398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ovdovený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9746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AB2A9F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71BE0D2" w14:textId="043348F0" w:rsidR="00D01D32" w:rsidRPr="00A970FD" w:rsidRDefault="0097111B" w:rsidP="00A970FD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priezvisko)</w:t>
      </w: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FFC73DC" w14:textId="68BD0AFF" w:rsidR="00A63E98" w:rsidRDefault="00C316F7" w:rsidP="009D1AE5">
      <w:pPr>
        <w:pStyle w:val="Standard"/>
        <w:tabs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Monitorovanie a signalizácia potreby pomoci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73DB428" w14:textId="58E6C9C9" w:rsidR="008A455D" w:rsidRDefault="008A455D" w:rsidP="008A455D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Pomoc pri osobnej starostlivosti o dieťa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879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E45D094" w14:textId="235F39EB" w:rsidR="006C2FC2" w:rsidRDefault="00C316F7" w:rsidP="009D1AE5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Požičiavanie pomôcok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C2FC2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161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F77B112" w14:textId="5FBAFBEA" w:rsidR="008A455D" w:rsidRPr="008A455D" w:rsidRDefault="008A455D" w:rsidP="008A455D">
      <w:pPr>
        <w:pStyle w:val="Standard"/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Prepravná služba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  <w:bookmarkStart w:id="0" w:name="_Hlk28538755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</w:p>
    <w:p w14:paraId="6E716283" w14:textId="77777777" w:rsidR="00C37961" w:rsidRDefault="00C316F7" w:rsidP="00C37961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270C7">
        <w:rPr>
          <w:rFonts w:asciiTheme="minorHAnsi" w:hAnsiTheme="minorHAnsi" w:cstheme="minorHAnsi"/>
          <w:sz w:val="22"/>
          <w:szCs w:val="22"/>
        </w:rPr>
        <w:t>Jed</w:t>
      </w:r>
      <w:r>
        <w:rPr>
          <w:rFonts w:asciiTheme="minorHAnsi" w:hAnsiTheme="minorHAnsi" w:cstheme="minorHAnsi"/>
          <w:sz w:val="22"/>
          <w:szCs w:val="22"/>
        </w:rPr>
        <w:t>áleň</w:t>
      </w:r>
      <w:r w:rsidR="00C3796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89A4D" w14:textId="6D1D5DE6" w:rsidR="00FA10B5" w:rsidRPr="00FA10B5" w:rsidRDefault="00C37961" w:rsidP="009D1AE5">
      <w:pPr>
        <w:pStyle w:val="Standard"/>
        <w:numPr>
          <w:ilvl w:val="0"/>
          <w:numId w:val="24"/>
        </w:numPr>
        <w:tabs>
          <w:tab w:val="left" w:pos="5103"/>
          <w:tab w:val="left" w:pos="552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623C0">
        <w:rPr>
          <w:rFonts w:asciiTheme="minorHAnsi" w:hAnsiTheme="minorHAnsi" w:cstheme="minorHAnsi"/>
          <w:sz w:val="22"/>
          <w:szCs w:val="22"/>
        </w:rPr>
        <w:t>onáška obedov do domácnost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FA10B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495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B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85491F7" w14:textId="58A5EE46" w:rsidR="006369CB" w:rsidRPr="00FA10B5" w:rsidRDefault="00C316F7" w:rsidP="00FA10B5">
      <w:pPr>
        <w:pStyle w:val="Standard"/>
        <w:numPr>
          <w:ilvl w:val="0"/>
          <w:numId w:val="24"/>
        </w:numPr>
        <w:tabs>
          <w:tab w:val="left" w:pos="5103"/>
          <w:tab w:val="left" w:pos="5529"/>
          <w:tab w:val="left" w:pos="878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 w:rsidRPr="00FA10B5">
        <w:rPr>
          <w:rFonts w:asciiTheme="minorHAnsi" w:hAnsiTheme="minorHAnsi" w:cstheme="minorHAnsi"/>
          <w:sz w:val="22"/>
          <w:szCs w:val="22"/>
        </w:rPr>
        <w:t>Jedáleň</w:t>
      </w:r>
      <w:r w:rsidR="00FB7D6B" w:rsidRPr="00FA10B5">
        <w:rPr>
          <w:rFonts w:asciiTheme="minorHAnsi" w:hAnsiTheme="minorHAnsi" w:cstheme="minorHAnsi"/>
          <w:sz w:val="22"/>
          <w:szCs w:val="22"/>
        </w:rPr>
        <w:t>:</w:t>
      </w:r>
      <w:r w:rsidR="00A63E98" w:rsidRPr="00FA10B5">
        <w:rPr>
          <w:rFonts w:asciiTheme="minorHAnsi" w:hAnsiTheme="minorHAnsi" w:cstheme="minorHAnsi"/>
          <w:sz w:val="22"/>
          <w:szCs w:val="22"/>
        </w:rPr>
        <w:tab/>
      </w:r>
    </w:p>
    <w:p w14:paraId="23D2B0F2" w14:textId="1EBACB07" w:rsidR="00A82B51" w:rsidRDefault="00A82B51" w:rsidP="009D1AE5">
      <w:pPr>
        <w:pStyle w:val="Standard"/>
        <w:tabs>
          <w:tab w:val="left" w:pos="851"/>
          <w:tab w:val="left" w:pos="5103"/>
          <w:tab w:val="left" w:pos="552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369CB">
        <w:rPr>
          <w:rFonts w:asciiTheme="minorHAnsi" w:hAnsiTheme="minorHAnsi" w:cstheme="minorHAnsi"/>
          <w:sz w:val="22"/>
          <w:szCs w:val="22"/>
        </w:rPr>
        <w:t xml:space="preserve"> 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Mestský úrad, Československej armády 26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5654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36C944B" w14:textId="47716745" w:rsidR="00146161" w:rsidRDefault="003623C0" w:rsidP="009D1AE5">
      <w:pPr>
        <w:pStyle w:val="Standard"/>
        <w:tabs>
          <w:tab w:val="left" w:pos="5103"/>
          <w:tab w:val="left" w:pos="5529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="00146161">
        <w:rPr>
          <w:rFonts w:asciiTheme="minorHAnsi" w:hAnsiTheme="minorHAnsi" w:cstheme="minorHAnsi"/>
          <w:sz w:val="22"/>
          <w:szCs w:val="22"/>
        </w:rPr>
        <w:t>Rudohorská</w:t>
      </w:r>
      <w:proofErr w:type="spellEnd"/>
      <w:r w:rsidR="00146161">
        <w:rPr>
          <w:rFonts w:asciiTheme="minorHAnsi" w:hAnsiTheme="minorHAnsi" w:cstheme="minorHAnsi"/>
          <w:sz w:val="22"/>
          <w:szCs w:val="22"/>
        </w:rPr>
        <w:t xml:space="preserve"> 27</w:t>
      </w:r>
      <w:r w:rsidR="00791B96">
        <w:rPr>
          <w:rFonts w:asciiTheme="minorHAnsi" w:hAnsiTheme="minorHAnsi" w:cstheme="minorHAnsi"/>
          <w:sz w:val="22"/>
          <w:szCs w:val="22"/>
        </w:rPr>
        <w:t xml:space="preserve"> (polyfunkčný dom)</w:t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F220E0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2417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3782BF4" w14:textId="6373CFA6" w:rsidR="00146161" w:rsidRPr="00122A1F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Zariadenie pre seniorov Jeseň, Internátna 10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4014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6ED897E" w14:textId="77777777" w:rsidR="00146161" w:rsidRPr="00B00247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122A1F">
        <w:rPr>
          <w:rFonts w:asciiTheme="minorHAnsi" w:hAnsiTheme="minorHAnsi" w:cstheme="minorHAnsi"/>
          <w:sz w:val="22"/>
          <w:szCs w:val="22"/>
        </w:rPr>
        <w:t>Stredisko sociálnych služieb</w:t>
      </w:r>
      <w:r>
        <w:rPr>
          <w:rFonts w:asciiTheme="minorHAnsi" w:hAnsiTheme="minorHAnsi" w:cstheme="minorHAnsi"/>
          <w:sz w:val="22"/>
          <w:szCs w:val="22"/>
        </w:rPr>
        <w:t xml:space="preserve">, 9. mája 74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960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629F0E5" w14:textId="77777777" w:rsidR="00A970FD" w:rsidRPr="00A970FD" w:rsidRDefault="00A970FD" w:rsidP="00A970FD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786"/>
        <w:jc w:val="both"/>
        <w:rPr>
          <w:rFonts w:asciiTheme="minorHAnsi" w:hAnsiTheme="minorHAnsi" w:cstheme="minorHAnsi"/>
          <w:sz w:val="10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2AA38D8D" w14:textId="2EB86A7B" w:rsidR="0097111B" w:rsidRDefault="002F581D" w:rsidP="00C37961">
      <w:pPr>
        <w:pStyle w:val="Standard"/>
        <w:tabs>
          <w:tab w:val="left" w:pos="5103"/>
          <w:tab w:val="left" w:pos="7513"/>
        </w:tabs>
        <w:spacing w:after="240"/>
        <w:ind w:left="426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>Terénna</w:t>
      </w:r>
      <w:r w:rsidR="003623C0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764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01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623C0">
        <w:rPr>
          <w:rFonts w:ascii="Webdings" w:hAnsi="Webdings" w:cs="Webdings"/>
          <w:sz w:val="25"/>
          <w:szCs w:val="25"/>
        </w:rPr>
        <w:t xml:space="preserve">       </w:t>
      </w:r>
      <w:r>
        <w:rPr>
          <w:rFonts w:ascii="Webdings" w:hAnsi="Webdings" w:cs="Webdings"/>
          <w:sz w:val="25"/>
          <w:szCs w:val="25"/>
        </w:rPr>
        <w:t xml:space="preserve">    </w:t>
      </w:r>
      <w:r w:rsidR="003623C0">
        <w:rPr>
          <w:rFonts w:ascii="Webdings" w:hAnsi="Webdings" w:cs="Webdings"/>
          <w:sz w:val="25"/>
          <w:szCs w:val="25"/>
        </w:rPr>
        <w:t xml:space="preserve">    </w:t>
      </w:r>
      <w:r w:rsidR="0027299D">
        <w:rPr>
          <w:rFonts w:asciiTheme="minorHAnsi" w:hAnsiTheme="minorHAnsi" w:cstheme="minorHAnsi"/>
          <w:sz w:val="22"/>
          <w:szCs w:val="22"/>
        </w:rPr>
        <w:t>Ambulantná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516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C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2AD4643" w14:textId="74163F44" w:rsidR="0097111B" w:rsidRPr="00A970FD" w:rsidRDefault="00AE6508" w:rsidP="00A970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5CA3" w:rsidRPr="00D65CA3">
        <w:rPr>
          <w:rFonts w:asciiTheme="minorHAnsi" w:hAnsiTheme="minorHAnsi" w:cstheme="minorHAnsi"/>
          <w:bCs/>
          <w:sz w:val="22"/>
          <w:szCs w:val="22"/>
        </w:rPr>
        <w:t>.................</w:t>
      </w:r>
      <w:r w:rsidR="008939A3" w:rsidRPr="00D65CA3">
        <w:rPr>
          <w:rFonts w:asciiTheme="minorHAnsi" w:hAnsiTheme="minorHAnsi" w:cstheme="minorHAnsi"/>
          <w:bCs/>
          <w:sz w:val="22"/>
          <w:szCs w:val="22"/>
        </w:rPr>
        <w:t>............................................</w:t>
      </w:r>
    </w:p>
    <w:p w14:paraId="14860A78" w14:textId="77777777" w:rsidR="00A970FD" w:rsidRPr="00A970FD" w:rsidRDefault="00A970FD" w:rsidP="00A970FD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0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6E50FCB3" w:rsidR="00E37796" w:rsidRDefault="00602F0E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5068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3B63C689" w:rsidR="005C3939" w:rsidRDefault="00602F0E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360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5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Pr="00A970FD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1224F45C" w14:textId="67AE659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Osoby žijúce so žiadateľom v spoločnej domácnosti: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75079AC6" w14:textId="77777777" w:rsidTr="00A35B77">
        <w:trPr>
          <w:trHeight w:val="401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A35B77">
        <w:trPr>
          <w:trHeight w:val="401"/>
        </w:trPr>
        <w:tc>
          <w:tcPr>
            <w:tcW w:w="2399" w:type="dxa"/>
          </w:tcPr>
          <w:p w14:paraId="3FC987CE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6BCD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BA047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6E49824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151790B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4418B6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0323A7D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21C84DFC" w14:textId="77777777" w:rsidTr="00A35B77">
        <w:trPr>
          <w:trHeight w:val="391"/>
        </w:trPr>
        <w:tc>
          <w:tcPr>
            <w:tcW w:w="2399" w:type="dxa"/>
          </w:tcPr>
          <w:p w14:paraId="68BEC77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F6608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E2232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2D6CC3E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0A52C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1BB07B1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C6ECD5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4EA5D923" w14:textId="77777777" w:rsidTr="00A35B77">
        <w:trPr>
          <w:trHeight w:val="401"/>
        </w:trPr>
        <w:tc>
          <w:tcPr>
            <w:tcW w:w="2399" w:type="dxa"/>
          </w:tcPr>
          <w:p w14:paraId="1C648C0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5D777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DA2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4A17478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7A20D1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5815D1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81592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7B1746" w14:textId="77777777" w:rsidR="003623C0" w:rsidRDefault="003623C0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A3E857" w14:textId="77777777" w:rsidR="00127FAF" w:rsidRDefault="00127FAF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41417" w14:textId="6B136E4B" w:rsidR="0097111B" w:rsidRPr="006252CC" w:rsidRDefault="00A35B77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12.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97111B" w:rsidRPr="006252C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6CA866EC" w14:textId="77777777" w:rsidTr="004F5D2C">
        <w:trPr>
          <w:trHeight w:val="401"/>
        </w:trPr>
        <w:tc>
          <w:tcPr>
            <w:tcW w:w="2399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4F5D2C">
        <w:trPr>
          <w:trHeight w:val="401"/>
        </w:trPr>
        <w:tc>
          <w:tcPr>
            <w:tcW w:w="2399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4F5D2C">
        <w:trPr>
          <w:trHeight w:val="391"/>
        </w:trPr>
        <w:tc>
          <w:tcPr>
            <w:tcW w:w="2399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AE49DC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238EBFF" w14:textId="79425817" w:rsidR="0097111B" w:rsidRPr="00AB2A9F" w:rsidRDefault="0097111B" w:rsidP="004F5D2C">
      <w:pPr>
        <w:pStyle w:val="Standard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4F5D2C">
      <w:pPr>
        <w:pStyle w:val="Standard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304659CA" w14:textId="7B727CA9" w:rsidR="003E5496" w:rsidRPr="003E5496" w:rsidRDefault="0097111B" w:rsidP="008B7040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</w:t>
      </w:r>
    </w:p>
    <w:p w14:paraId="70693EF7" w14:textId="253240D5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6EE06F27" w14:textId="47ED29CB" w:rsidR="004F5D2C" w:rsidRPr="00AB2A9F" w:rsidRDefault="004F5D2C" w:rsidP="0026067A">
      <w:pPr>
        <w:pStyle w:val="Standard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33150B27" w14:textId="77777777" w:rsidR="004F5D2C" w:rsidRPr="00AB2A9F" w:rsidRDefault="004F5D2C" w:rsidP="003E5496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4959A4DE" w14:textId="77777777" w:rsidR="004F5D2C" w:rsidRPr="00AB2A9F" w:rsidRDefault="004F5D2C" w:rsidP="004F5D2C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0F16C05A" w14:textId="77777777" w:rsidR="004F5D2C" w:rsidRDefault="004F5D2C" w:rsidP="004F5D2C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8FEB7DD" w14:textId="35C0AD1A" w:rsidR="004F5D2C" w:rsidRPr="0038483A" w:rsidRDefault="004F5D2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1" w:name="_Hlk106880873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moci, resp. splnomocnenia </w:t>
      </w:r>
      <w:bookmarkEnd w:id="1"/>
    </w:p>
    <w:p w14:paraId="59216C34" w14:textId="77777777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0C88FC51" w14:textId="77777777" w:rsidR="0026067A" w:rsidRDefault="0026067A" w:rsidP="0026067A">
      <w:pPr>
        <w:pStyle w:val="Standard"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>(v prípade, že má žiadateľ potvrdenie ošetrujúceho lekára):</w:t>
      </w:r>
    </w:p>
    <w:p w14:paraId="7E44563C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1EAD3F73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767D7CB" w14:textId="77777777" w:rsidR="0026067A" w:rsidRDefault="0026067A" w:rsidP="0026067A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5CE8FB7" w14:textId="77777777" w:rsidR="0026067A" w:rsidRPr="00373149" w:rsidRDefault="0026067A" w:rsidP="0026067A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potvrdenia ošetrujúceho lekára </w:t>
      </w:r>
    </w:p>
    <w:p w14:paraId="1502A3B1" w14:textId="77777777" w:rsidR="0097111B" w:rsidRDefault="0097111B" w:rsidP="0097111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EF6787" w14:textId="086897EE" w:rsidR="0097111B" w:rsidRPr="00AB2A9F" w:rsidRDefault="0097111B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3E51674" w14:textId="0068BF2C" w:rsidR="00D31939" w:rsidRDefault="0097111B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2B318C32" w14:textId="5BA4FF5A" w:rsidR="0097111B" w:rsidRPr="00AB2A9F" w:rsidRDefault="0097111B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B1977B9" w14:textId="77777777" w:rsidR="007B49CB" w:rsidRDefault="007B49C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05C253E7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38CBBDE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328E0EDB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0EDCAAB3" w14:textId="77777777" w:rsidR="00A970FD" w:rsidRPr="00A970FD" w:rsidRDefault="00A970FD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59DEE0E3" w14:textId="680B6486" w:rsidR="0097111B" w:rsidRPr="00703A08" w:rsidRDefault="007D0F02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77777777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7139483C" w14:textId="77777777" w:rsidR="00D31939" w:rsidRDefault="00D31939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805D3E" w14:textId="669B5C85" w:rsidR="0097111B" w:rsidRPr="00AB2A9F" w:rsidRDefault="0097111B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385E4C0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4A2F8B92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3FB35F17" w14:textId="1972C00F" w:rsidR="00A970FD" w:rsidRPr="009328D0" w:rsidRDefault="0097111B" w:rsidP="0097111B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7B0AC330" w14:textId="4B9CA7E6" w:rsidR="0097111B" w:rsidRDefault="0097111B" w:rsidP="009328D0">
      <w:pPr>
        <w:pStyle w:val="Standard"/>
        <w:numPr>
          <w:ilvl w:val="0"/>
          <w:numId w:val="20"/>
        </w:numPr>
        <w:tabs>
          <w:tab w:val="center" w:pos="6663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poskytovani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sociálnej služby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645849" w14:textId="0A40929D" w:rsidR="00B92E5E" w:rsidRDefault="00602F0E" w:rsidP="009328D0">
      <w:pPr>
        <w:pStyle w:val="Standard"/>
        <w:tabs>
          <w:tab w:val="center" w:pos="6663"/>
        </w:tabs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9740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F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>
        <w:rPr>
          <w:rFonts w:asciiTheme="minorHAnsi" w:hAnsiTheme="minorHAnsi" w:cstheme="minorHAnsi"/>
          <w:bCs/>
          <w:sz w:val="22"/>
          <w:szCs w:val="22"/>
        </w:rPr>
        <w:t xml:space="preserve">    k</w:t>
      </w:r>
      <w:r w:rsidR="00942AD5" w:rsidRPr="00B92E5E">
        <w:rPr>
          <w:rFonts w:asciiTheme="minorHAnsi" w:hAnsiTheme="minorHAnsi" w:cstheme="minorHAnsi"/>
          <w:bCs/>
          <w:sz w:val="22"/>
          <w:szCs w:val="22"/>
        </w:rPr>
        <w:t>ópia generálnej plnej moci resp. splnomocnenia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DA045AC" w14:textId="6A453DB1" w:rsidR="00B92E5E" w:rsidRDefault="00602F0E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012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2E5E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92E5E" w:rsidRPr="00B92E5E">
        <w:rPr>
          <w:rFonts w:asciiTheme="minorHAnsi" w:hAnsiTheme="minorHAnsi" w:cstheme="minorHAnsi"/>
          <w:bCs/>
          <w:sz w:val="22"/>
          <w:szCs w:val="22"/>
        </w:rPr>
        <w:t>kópia rozsudku súdu o obmedzení spôsobilosti na právne úkony a listinu, ktorou bol súdom ustanovený opatrovník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29EC7F" w14:textId="7D5C9307" w:rsidR="0026067A" w:rsidRDefault="00602F0E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9684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6067A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26067A" w:rsidRPr="00B92E5E">
        <w:rPr>
          <w:rFonts w:asciiTheme="minorHAnsi" w:hAnsiTheme="minorHAnsi" w:cstheme="minorHAnsi"/>
          <w:bCs/>
          <w:sz w:val="22"/>
          <w:szCs w:val="22"/>
        </w:rPr>
        <w:t>kópia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potvrdenia ošetrujúceho lekára.</w:t>
      </w:r>
    </w:p>
    <w:p w14:paraId="70A41D55" w14:textId="77777777" w:rsidR="0054596D" w:rsidRPr="009328D0" w:rsidRDefault="0054596D" w:rsidP="009328D0">
      <w:pPr>
        <w:pStyle w:val="Standard"/>
        <w:tabs>
          <w:tab w:val="center" w:pos="6663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0C0E5224" w14:textId="061C6B13" w:rsidR="00543DCF" w:rsidRPr="004C1702" w:rsidRDefault="0054596D" w:rsidP="009328D0">
      <w:pPr>
        <w:pStyle w:val="Standard"/>
        <w:tabs>
          <w:tab w:val="left" w:pos="426"/>
          <w:tab w:val="center" w:pos="666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43DCF" w:rsidRPr="004C1702">
        <w:rPr>
          <w:rFonts w:asciiTheme="minorHAnsi" w:hAnsiTheme="minorHAnsi" w:cstheme="minorHAnsi"/>
          <w:b/>
          <w:bCs/>
          <w:sz w:val="22"/>
          <w:szCs w:val="22"/>
        </w:rPr>
        <w:t>prepravná služba:</w:t>
      </w:r>
    </w:p>
    <w:p w14:paraId="57F0748D" w14:textId="63816AAD" w:rsidR="00543DCF" w:rsidRPr="00DC5C3C" w:rsidRDefault="00602F0E" w:rsidP="009328D0">
      <w:pPr>
        <w:pStyle w:val="Standard"/>
        <w:tabs>
          <w:tab w:val="left" w:pos="851"/>
          <w:tab w:val="center" w:pos="666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8899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5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D01D32">
        <w:rPr>
          <w:rFonts w:asciiTheme="minorHAnsi" w:hAnsiTheme="minorHAnsi" w:cstheme="minorHAnsi"/>
          <w:bCs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posudok Úradu práce,</w:t>
      </w:r>
      <w:r w:rsidR="00B92E5E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543DCF">
        <w:rPr>
          <w:rFonts w:asciiTheme="minorHAnsi" w:hAnsiTheme="minorHAnsi" w:cstheme="minorHAnsi"/>
          <w:sz w:val="22"/>
          <w:szCs w:val="22"/>
        </w:rPr>
        <w:t>sociálnych vecí a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rodiny, podľa ktorého je žiadateľ odkázaný na individuálnu prepravu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5DBAE22C" w14:textId="0FE33766" w:rsidR="009328D0" w:rsidRPr="009328D0" w:rsidRDefault="00602F0E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172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5E" w:rsidRPr="00DC5C3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DC5C3C">
        <w:rPr>
          <w:rFonts w:asciiTheme="minorHAnsi" w:hAnsiTheme="minorHAnsi" w:cstheme="minorHAnsi"/>
          <w:bCs/>
          <w:sz w:val="22"/>
          <w:szCs w:val="22"/>
        </w:rPr>
        <w:tab/>
      </w:r>
      <w:r w:rsidR="00C5164C" w:rsidRPr="00DC5C3C">
        <w:rPr>
          <w:rFonts w:asciiTheme="minorHAnsi" w:hAnsiTheme="minorHAnsi" w:cstheme="minorHAnsi"/>
          <w:bCs/>
          <w:sz w:val="22"/>
          <w:szCs w:val="22"/>
        </w:rPr>
        <w:t>rozhodnutie o odkázanosti na sociálnu službu vydaný obcou/VÚC</w:t>
      </w:r>
      <w:r w:rsidR="002606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D31261" w14:textId="77777777" w:rsidR="0054596D" w:rsidRPr="009328D0" w:rsidRDefault="0054596D" w:rsidP="0054596D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EB42176" w14:textId="0F550ECD" w:rsidR="00543DCF" w:rsidRPr="00920428" w:rsidRDefault="00543DCF" w:rsidP="009328D0">
      <w:pPr>
        <w:pStyle w:val="Standard"/>
        <w:tabs>
          <w:tab w:val="left" w:pos="426"/>
          <w:tab w:val="center" w:pos="6663"/>
        </w:tabs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monitorovanie a</w:t>
      </w:r>
      <w:r w:rsidR="00CE09B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20428">
        <w:rPr>
          <w:rFonts w:asciiTheme="minorHAnsi" w:hAnsiTheme="minorHAnsi" w:cstheme="minorHAnsi"/>
          <w:b/>
          <w:bCs/>
          <w:sz w:val="22"/>
          <w:szCs w:val="22"/>
        </w:rPr>
        <w:t>signalizácia potreby pomoci:</w:t>
      </w:r>
    </w:p>
    <w:p w14:paraId="1F747659" w14:textId="1AD0F057" w:rsidR="00543DCF" w:rsidRDefault="00602F0E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9210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328D0">
        <w:rPr>
          <w:rFonts w:asciiTheme="minorHAnsi" w:hAnsiTheme="minorHAnsi" w:cstheme="minorHAnsi"/>
          <w:sz w:val="22"/>
          <w:szCs w:val="22"/>
        </w:rPr>
        <w:t>.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5657D" w14:textId="77777777" w:rsidR="0054596D" w:rsidRPr="003E5496" w:rsidRDefault="0054596D" w:rsidP="003E549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0BB05D68" w14:textId="023EB82E" w:rsidR="00543DCF" w:rsidRPr="00920428" w:rsidRDefault="00543DCF" w:rsidP="003E5496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požičiavanie pomôcok:</w:t>
      </w:r>
    </w:p>
    <w:p w14:paraId="15131129" w14:textId="002B23D0" w:rsidR="0054596D" w:rsidRDefault="00602F0E" w:rsidP="005958BB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866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94159" w:rsidRPr="00DC5C3C">
        <w:rPr>
          <w:rFonts w:asciiTheme="minorHAnsi" w:hAnsiTheme="minorHAnsi" w:cstheme="minorHAnsi"/>
          <w:sz w:val="22"/>
          <w:szCs w:val="22"/>
        </w:rPr>
        <w:t>vyjadrenie lekára o zdravotnom stave žiadateľa</w:t>
      </w:r>
      <w:r w:rsidR="009F2D82" w:rsidRPr="00DC5C3C">
        <w:rPr>
          <w:rFonts w:asciiTheme="minorHAnsi" w:hAnsiTheme="minorHAnsi" w:cstheme="minorHAnsi"/>
          <w:sz w:val="22"/>
          <w:szCs w:val="22"/>
        </w:rPr>
        <w:t>,</w:t>
      </w:r>
      <w:r w:rsidR="00594159" w:rsidRPr="00DC5C3C">
        <w:rPr>
          <w:rFonts w:asciiTheme="minorHAnsi" w:hAnsiTheme="minorHAnsi" w:cstheme="minorHAnsi"/>
          <w:sz w:val="22"/>
          <w:szCs w:val="22"/>
        </w:rPr>
        <w:t xml:space="preserve"> </w:t>
      </w:r>
      <w:r w:rsidR="009F2D82" w:rsidRPr="009F2D82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4159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3E5496">
        <w:rPr>
          <w:rFonts w:asciiTheme="minorHAnsi" w:hAnsiTheme="minorHAnsi" w:cstheme="minorHAnsi"/>
          <w:sz w:val="22"/>
          <w:szCs w:val="22"/>
        </w:rPr>
        <w:t>správa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o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priebehu a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vývoji choroby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958BB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58BB" w:rsidRPr="00543DCF">
        <w:rPr>
          <w:rFonts w:asciiTheme="minorHAnsi" w:hAnsiTheme="minorHAnsi" w:cstheme="minorHAnsi"/>
          <w:sz w:val="22"/>
          <w:szCs w:val="22"/>
        </w:rPr>
        <w:t xml:space="preserve"> posudok Úradu práce, sociálnych vecí a</w:t>
      </w:r>
      <w:r w:rsidR="005958BB">
        <w:rPr>
          <w:rFonts w:asciiTheme="minorHAnsi" w:hAnsiTheme="minorHAnsi" w:cstheme="minorHAnsi"/>
          <w:sz w:val="22"/>
          <w:szCs w:val="22"/>
        </w:rPr>
        <w:t> </w:t>
      </w:r>
      <w:r w:rsidR="005958BB" w:rsidRPr="00543DCF">
        <w:rPr>
          <w:rFonts w:asciiTheme="minorHAnsi" w:hAnsiTheme="minorHAnsi" w:cstheme="minorHAnsi"/>
          <w:sz w:val="22"/>
          <w:szCs w:val="22"/>
        </w:rPr>
        <w:t>rodiny</w:t>
      </w:r>
      <w:r w:rsidR="005958BB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8B7040">
        <w:rPr>
          <w:rFonts w:asciiTheme="minorHAnsi" w:hAnsiTheme="minorHAnsi" w:cstheme="minorHAnsi"/>
          <w:sz w:val="22"/>
          <w:szCs w:val="22"/>
        </w:rPr>
        <w:t>podľa ktorého je žiadateľ odkázaný na pomôcku</w:t>
      </w:r>
      <w:r w:rsidR="0026067A">
        <w:rPr>
          <w:rFonts w:asciiTheme="minorHAnsi" w:hAnsiTheme="minorHAnsi" w:cstheme="minorHAnsi"/>
          <w:sz w:val="22"/>
          <w:szCs w:val="22"/>
        </w:rPr>
        <w:t>.</w:t>
      </w:r>
    </w:p>
    <w:p w14:paraId="21F12C3F" w14:textId="77777777" w:rsidR="009328D0" w:rsidRPr="0026067A" w:rsidRDefault="009328D0" w:rsidP="009328D0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16"/>
          <w:szCs w:val="16"/>
        </w:rPr>
      </w:pPr>
    </w:p>
    <w:p w14:paraId="14AA218C" w14:textId="77777777" w:rsidR="00A970FD" w:rsidRPr="00A80990" w:rsidRDefault="00A970FD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990">
        <w:rPr>
          <w:rFonts w:asciiTheme="minorHAnsi" w:hAnsiTheme="minorHAnsi" w:cstheme="minorHAnsi"/>
          <w:b/>
          <w:bCs/>
          <w:sz w:val="22"/>
          <w:szCs w:val="22"/>
        </w:rPr>
        <w:t>pomoc pri osobnej starostlivosti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80990">
        <w:rPr>
          <w:rFonts w:asciiTheme="minorHAnsi" w:hAnsiTheme="minorHAnsi" w:cstheme="minorHAnsi"/>
          <w:b/>
          <w:bCs/>
          <w:sz w:val="22"/>
          <w:szCs w:val="22"/>
        </w:rPr>
        <w:t>dieťa:</w:t>
      </w:r>
    </w:p>
    <w:p w14:paraId="5DD5B5D3" w14:textId="1209A1BB" w:rsidR="00A970FD" w:rsidRPr="00543DCF" w:rsidRDefault="00602F0E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0640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A970FD" w:rsidRPr="00543DCF">
        <w:rPr>
          <w:rFonts w:asciiTheme="minorHAnsi" w:hAnsiTheme="minorHAnsi" w:cstheme="minorHAnsi"/>
          <w:sz w:val="22"/>
          <w:szCs w:val="22"/>
        </w:rPr>
        <w:t>potvrdenie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7C4032">
        <w:rPr>
          <w:rFonts w:asciiTheme="minorHAnsi" w:hAnsiTheme="minorHAnsi" w:cstheme="minorHAnsi"/>
          <w:sz w:val="22"/>
          <w:szCs w:val="22"/>
        </w:rPr>
        <w:t>žiadateľa</w:t>
      </w:r>
      <w:r w:rsidR="007C4032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A970FD" w:rsidRPr="00543DCF">
        <w:rPr>
          <w:rFonts w:asciiTheme="minorHAnsi" w:hAnsiTheme="minorHAnsi" w:cstheme="minorHAnsi"/>
          <w:sz w:val="22"/>
          <w:szCs w:val="22"/>
        </w:rPr>
        <w:t>za aktuálny kalendárny rok</w:t>
      </w:r>
      <w:r w:rsidR="001D2315">
        <w:rPr>
          <w:rFonts w:asciiTheme="minorHAnsi" w:hAnsiTheme="minorHAnsi" w:cstheme="minorHAnsi"/>
          <w:sz w:val="22"/>
          <w:szCs w:val="22"/>
        </w:rPr>
        <w:t xml:space="preserve"> a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75681A">
        <w:rPr>
          <w:rFonts w:asciiTheme="minorHAnsi" w:hAnsiTheme="minorHAnsi" w:cstheme="minorHAnsi"/>
          <w:sz w:val="22"/>
          <w:szCs w:val="22"/>
        </w:rPr>
        <w:t>ej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75681A">
        <w:rPr>
          <w:rFonts w:asciiTheme="minorHAnsi" w:hAnsiTheme="minorHAnsi" w:cstheme="minorHAnsi"/>
          <w:sz w:val="22"/>
          <w:szCs w:val="22"/>
        </w:rPr>
        <w:t xml:space="preserve">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A970FD" w:rsidRPr="00543DCF">
        <w:rPr>
          <w:rFonts w:asciiTheme="minorHAnsi" w:hAnsiTheme="minorHAnsi" w:cstheme="minorHAnsi"/>
          <w:sz w:val="22"/>
          <w:szCs w:val="22"/>
        </w:rPr>
        <w:t>)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00291828" w14:textId="6CDA5B08" w:rsidR="00594159" w:rsidRDefault="00602F0E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1792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75681A" w:rsidRPr="00543DCF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A970FD" w:rsidRPr="00543DCF">
        <w:rPr>
          <w:rFonts w:asciiTheme="minorHAnsi" w:hAnsiTheme="minorHAnsi" w:cstheme="minorHAnsi"/>
          <w:sz w:val="22"/>
          <w:szCs w:val="22"/>
        </w:rPr>
        <w:t>vyhlásenie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majetku žiadateľa </w:t>
      </w:r>
      <w:r w:rsidR="0075681A" w:rsidRPr="001D2315">
        <w:rPr>
          <w:rFonts w:asciiTheme="minorHAnsi" w:hAnsiTheme="minorHAnsi" w:cstheme="minorHAnsi"/>
          <w:sz w:val="22"/>
          <w:szCs w:val="22"/>
        </w:rPr>
        <w:t>a</w:t>
      </w:r>
      <w:r w:rsidR="0075681A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1D2315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p w14:paraId="4994CF1D" w14:textId="77777777" w:rsidR="009328D0" w:rsidRPr="009328D0" w:rsidRDefault="009328D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6A8F15C0" w14:textId="212F2D96" w:rsidR="00543DCF" w:rsidRPr="00A569DA" w:rsidRDefault="008B7040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9D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543DCF" w:rsidRPr="00A569DA">
        <w:rPr>
          <w:rFonts w:asciiTheme="minorHAnsi" w:hAnsiTheme="minorHAnsi" w:cstheme="minorHAnsi"/>
          <w:b/>
          <w:bCs/>
          <w:sz w:val="22"/>
          <w:szCs w:val="22"/>
        </w:rPr>
        <w:t>edáleň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donáška obedov do domácnosti:</w:t>
      </w:r>
    </w:p>
    <w:p w14:paraId="0E424743" w14:textId="5CA0FA7E" w:rsidR="00543DCF" w:rsidRPr="00543DCF" w:rsidRDefault="00602F0E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1817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potvrdenie </w:t>
      </w:r>
      <w:r w:rsidR="00594159" w:rsidRPr="00543DCF">
        <w:rPr>
          <w:rFonts w:asciiTheme="minorHAnsi" w:hAnsiTheme="minorHAnsi" w:cstheme="minorHAnsi"/>
          <w:sz w:val="22"/>
          <w:szCs w:val="22"/>
        </w:rPr>
        <w:t>o</w:t>
      </w:r>
      <w:r w:rsidR="00594159">
        <w:rPr>
          <w:rFonts w:asciiTheme="minorHAnsi" w:hAnsiTheme="minorHAnsi" w:cstheme="minorHAnsi"/>
          <w:sz w:val="22"/>
          <w:szCs w:val="22"/>
        </w:rPr>
        <w:t> 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594159">
        <w:rPr>
          <w:rFonts w:asciiTheme="minorHAnsi" w:hAnsiTheme="minorHAnsi" w:cstheme="minorHAnsi"/>
          <w:sz w:val="22"/>
          <w:szCs w:val="22"/>
        </w:rPr>
        <w:t>žiadateľa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za aktuálny kalendárny rok</w:t>
      </w:r>
      <w:r w:rsidR="00594159">
        <w:rPr>
          <w:rFonts w:asciiTheme="minorHAnsi" w:hAnsiTheme="minorHAnsi" w:cstheme="minorHAnsi"/>
          <w:sz w:val="22"/>
          <w:szCs w:val="22"/>
        </w:rPr>
        <w:t xml:space="preserve"> 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594159">
        <w:rPr>
          <w:rFonts w:asciiTheme="minorHAnsi" w:hAnsiTheme="minorHAnsi" w:cstheme="minorHAnsi"/>
          <w:sz w:val="22"/>
          <w:szCs w:val="22"/>
        </w:rPr>
        <w:t>ej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594159">
        <w:rPr>
          <w:rFonts w:asciiTheme="minorHAnsi" w:hAnsiTheme="minorHAnsi" w:cstheme="minorHAnsi"/>
          <w:sz w:val="22"/>
          <w:szCs w:val="22"/>
        </w:rPr>
        <w:t>oby (manžel, manželka</w:t>
      </w:r>
      <w:r w:rsidR="00594159" w:rsidRPr="00543DCF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,</w:t>
      </w:r>
    </w:p>
    <w:p w14:paraId="5F53C527" w14:textId="26B69927" w:rsidR="00A970FD" w:rsidRPr="00E47605" w:rsidRDefault="00602F0E" w:rsidP="00594159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8908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BF410C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8B7040">
        <w:rPr>
          <w:rFonts w:asciiTheme="minorHAnsi" w:hAnsiTheme="minorHAnsi" w:cstheme="minorHAnsi"/>
          <w:sz w:val="22"/>
          <w:szCs w:val="22"/>
        </w:rPr>
        <w:t xml:space="preserve"> </w:t>
      </w:r>
      <w:r w:rsidR="008B7040" w:rsidRPr="008B7040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8B7040">
        <w:rPr>
          <w:rFonts w:asciiTheme="minorHAnsi" w:hAnsiTheme="minorHAnsi" w:cstheme="minorHAnsi"/>
          <w:sz w:val="22"/>
          <w:szCs w:val="22"/>
        </w:rPr>
        <w:t xml:space="preserve"> preukaz ŤZP pri donáške obedov do domácnosti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sectPr w:rsidR="00A970FD" w:rsidRPr="00E47605" w:rsidSect="00E60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43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7657" w14:textId="77777777" w:rsidR="00602F0E" w:rsidRDefault="00602F0E" w:rsidP="001C59EB">
      <w:r>
        <w:separator/>
      </w:r>
    </w:p>
  </w:endnote>
  <w:endnote w:type="continuationSeparator" w:id="0">
    <w:p w14:paraId="388D15BB" w14:textId="77777777" w:rsidR="00602F0E" w:rsidRDefault="00602F0E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42A3" w14:textId="77777777" w:rsidR="00710023" w:rsidRDefault="007100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7E883AE2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139" name="Obrázo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4B47ECD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4931DEA5" w14:textId="4E63DCAD" w:rsid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710023" w:rsidRPr="00367425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6C4C60FE" w:rsidR="00AE7A21" w:rsidRP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4931DEA5" w14:textId="4E63DCAD" w:rsid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710023" w:rsidRPr="00367425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6C4C60FE" w:rsidR="00AE7A21" w:rsidRP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AC3" w14:textId="77777777" w:rsidR="00710023" w:rsidRDefault="007100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6554" w14:textId="77777777" w:rsidR="00602F0E" w:rsidRDefault="00602F0E" w:rsidP="001C59EB">
      <w:r>
        <w:separator/>
      </w:r>
    </w:p>
  </w:footnote>
  <w:footnote w:type="continuationSeparator" w:id="0">
    <w:p w14:paraId="5C5E0A19" w14:textId="77777777" w:rsidR="00602F0E" w:rsidRDefault="00602F0E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57A9" w14:textId="77777777" w:rsidR="00710023" w:rsidRDefault="007100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0782" w14:textId="77777777" w:rsidR="00710023" w:rsidRDefault="007100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F896" w14:textId="77777777" w:rsidR="00710023" w:rsidRDefault="00710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E"/>
    <w:multiLevelType w:val="hybridMultilevel"/>
    <w:tmpl w:val="12327D44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B21"/>
    <w:multiLevelType w:val="hybridMultilevel"/>
    <w:tmpl w:val="898E7C48"/>
    <w:lvl w:ilvl="0" w:tplc="041B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C04AB"/>
    <w:multiLevelType w:val="hybridMultilevel"/>
    <w:tmpl w:val="4A527EFC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0A9C"/>
    <w:multiLevelType w:val="hybridMultilevel"/>
    <w:tmpl w:val="A790D002"/>
    <w:lvl w:ilvl="0" w:tplc="D056F7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5818"/>
    <w:multiLevelType w:val="hybridMultilevel"/>
    <w:tmpl w:val="BA28448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D613FB"/>
    <w:multiLevelType w:val="hybridMultilevel"/>
    <w:tmpl w:val="EC92322A"/>
    <w:lvl w:ilvl="0" w:tplc="ADA0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A03BBF"/>
    <w:multiLevelType w:val="hybridMultilevel"/>
    <w:tmpl w:val="35D0FD66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A5585B"/>
    <w:multiLevelType w:val="hybridMultilevel"/>
    <w:tmpl w:val="394EE6D2"/>
    <w:lvl w:ilvl="0" w:tplc="B4525024">
      <w:start w:val="1"/>
      <w:numFmt w:val="lowerLetter"/>
      <w:lvlText w:val="%1)"/>
      <w:lvlJc w:val="left"/>
      <w:pPr>
        <w:ind w:left="786" w:hanging="360"/>
      </w:pPr>
      <w:rPr>
        <w:rFonts w:asciiTheme="minorHAnsi" w:eastAsia="Lucida Sans Unicode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588194784">
    <w:abstractNumId w:val="23"/>
  </w:num>
  <w:num w:numId="2" w16cid:durableId="873418562">
    <w:abstractNumId w:val="6"/>
  </w:num>
  <w:num w:numId="3" w16cid:durableId="724136175">
    <w:abstractNumId w:val="11"/>
  </w:num>
  <w:num w:numId="4" w16cid:durableId="776486704">
    <w:abstractNumId w:val="8"/>
  </w:num>
  <w:num w:numId="5" w16cid:durableId="253831734">
    <w:abstractNumId w:val="10"/>
  </w:num>
  <w:num w:numId="6" w16cid:durableId="1375273920">
    <w:abstractNumId w:val="7"/>
  </w:num>
  <w:num w:numId="7" w16cid:durableId="1984505767">
    <w:abstractNumId w:val="15"/>
  </w:num>
  <w:num w:numId="8" w16cid:durableId="307592917">
    <w:abstractNumId w:val="19"/>
  </w:num>
  <w:num w:numId="9" w16cid:durableId="875462053">
    <w:abstractNumId w:val="12"/>
  </w:num>
  <w:num w:numId="10" w16cid:durableId="1545290934">
    <w:abstractNumId w:val="13"/>
  </w:num>
  <w:num w:numId="11" w16cid:durableId="1057434885">
    <w:abstractNumId w:val="0"/>
  </w:num>
  <w:num w:numId="12" w16cid:durableId="1296761851">
    <w:abstractNumId w:val="2"/>
  </w:num>
  <w:num w:numId="13" w16cid:durableId="768089226">
    <w:abstractNumId w:val="4"/>
  </w:num>
  <w:num w:numId="14" w16cid:durableId="1939216525">
    <w:abstractNumId w:val="5"/>
  </w:num>
  <w:num w:numId="15" w16cid:durableId="622541098">
    <w:abstractNumId w:val="20"/>
  </w:num>
  <w:num w:numId="16" w16cid:durableId="1125656105">
    <w:abstractNumId w:val="21"/>
  </w:num>
  <w:num w:numId="17" w16cid:durableId="630475072">
    <w:abstractNumId w:val="17"/>
  </w:num>
  <w:num w:numId="18" w16cid:durableId="218327688">
    <w:abstractNumId w:val="14"/>
  </w:num>
  <w:num w:numId="19" w16cid:durableId="754401951">
    <w:abstractNumId w:val="18"/>
  </w:num>
  <w:num w:numId="20" w16cid:durableId="713776347">
    <w:abstractNumId w:val="1"/>
  </w:num>
  <w:num w:numId="21" w16cid:durableId="2060856547">
    <w:abstractNumId w:val="22"/>
  </w:num>
  <w:num w:numId="22" w16cid:durableId="1605074227">
    <w:abstractNumId w:val="16"/>
  </w:num>
  <w:num w:numId="23" w16cid:durableId="2037732017">
    <w:abstractNumId w:val="3"/>
  </w:num>
  <w:num w:numId="24" w16cid:durableId="1701709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2961"/>
    <w:rsid w:val="00014B5A"/>
    <w:rsid w:val="00014FA4"/>
    <w:rsid w:val="00015818"/>
    <w:rsid w:val="0002295B"/>
    <w:rsid w:val="000363B6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7D60"/>
    <w:rsid w:val="000971EE"/>
    <w:rsid w:val="000A7879"/>
    <w:rsid w:val="000B233A"/>
    <w:rsid w:val="000B23DB"/>
    <w:rsid w:val="000B3064"/>
    <w:rsid w:val="000B3400"/>
    <w:rsid w:val="000C0912"/>
    <w:rsid w:val="000C4127"/>
    <w:rsid w:val="000D0C3E"/>
    <w:rsid w:val="000D6507"/>
    <w:rsid w:val="000D6DE7"/>
    <w:rsid w:val="000D744E"/>
    <w:rsid w:val="000E7257"/>
    <w:rsid w:val="000F4417"/>
    <w:rsid w:val="000F4F5D"/>
    <w:rsid w:val="000F611C"/>
    <w:rsid w:val="000F7403"/>
    <w:rsid w:val="00102770"/>
    <w:rsid w:val="00114F50"/>
    <w:rsid w:val="001166B9"/>
    <w:rsid w:val="00116A42"/>
    <w:rsid w:val="0012287D"/>
    <w:rsid w:val="00122A1F"/>
    <w:rsid w:val="00124126"/>
    <w:rsid w:val="001257F7"/>
    <w:rsid w:val="00125EC8"/>
    <w:rsid w:val="00127FAF"/>
    <w:rsid w:val="00136F53"/>
    <w:rsid w:val="001372CD"/>
    <w:rsid w:val="001432D7"/>
    <w:rsid w:val="00146161"/>
    <w:rsid w:val="00147330"/>
    <w:rsid w:val="00147978"/>
    <w:rsid w:val="00147EB9"/>
    <w:rsid w:val="00152978"/>
    <w:rsid w:val="00156381"/>
    <w:rsid w:val="00160DF0"/>
    <w:rsid w:val="001629AB"/>
    <w:rsid w:val="00172B8A"/>
    <w:rsid w:val="00173F29"/>
    <w:rsid w:val="00174DBF"/>
    <w:rsid w:val="001820D4"/>
    <w:rsid w:val="00183009"/>
    <w:rsid w:val="00184E4A"/>
    <w:rsid w:val="00195E1E"/>
    <w:rsid w:val="001B179A"/>
    <w:rsid w:val="001B35F8"/>
    <w:rsid w:val="001B4C3B"/>
    <w:rsid w:val="001B685A"/>
    <w:rsid w:val="001C233D"/>
    <w:rsid w:val="001C444C"/>
    <w:rsid w:val="001C59EB"/>
    <w:rsid w:val="001D2315"/>
    <w:rsid w:val="001D70D2"/>
    <w:rsid w:val="001E1D21"/>
    <w:rsid w:val="001E5BC3"/>
    <w:rsid w:val="001E6EB3"/>
    <w:rsid w:val="001F2800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554E"/>
    <w:rsid w:val="0026067A"/>
    <w:rsid w:val="00270C65"/>
    <w:rsid w:val="0027299D"/>
    <w:rsid w:val="0027387D"/>
    <w:rsid w:val="002D2C18"/>
    <w:rsid w:val="002E168F"/>
    <w:rsid w:val="002E2962"/>
    <w:rsid w:val="002E5F30"/>
    <w:rsid w:val="002F11F9"/>
    <w:rsid w:val="002F581D"/>
    <w:rsid w:val="003029E4"/>
    <w:rsid w:val="003040EC"/>
    <w:rsid w:val="00306CD2"/>
    <w:rsid w:val="00312908"/>
    <w:rsid w:val="003159DC"/>
    <w:rsid w:val="003175FD"/>
    <w:rsid w:val="003216A1"/>
    <w:rsid w:val="00321CEC"/>
    <w:rsid w:val="00325E5C"/>
    <w:rsid w:val="00327AE7"/>
    <w:rsid w:val="003376C0"/>
    <w:rsid w:val="00342C04"/>
    <w:rsid w:val="00343F62"/>
    <w:rsid w:val="00351FFB"/>
    <w:rsid w:val="00353246"/>
    <w:rsid w:val="003555CD"/>
    <w:rsid w:val="003556EF"/>
    <w:rsid w:val="00356D25"/>
    <w:rsid w:val="003603BD"/>
    <w:rsid w:val="003623C0"/>
    <w:rsid w:val="00374062"/>
    <w:rsid w:val="0038483A"/>
    <w:rsid w:val="00390ECC"/>
    <w:rsid w:val="0039157D"/>
    <w:rsid w:val="00391874"/>
    <w:rsid w:val="00394104"/>
    <w:rsid w:val="003B2038"/>
    <w:rsid w:val="003B4338"/>
    <w:rsid w:val="003C3079"/>
    <w:rsid w:val="003C64C1"/>
    <w:rsid w:val="003D20C6"/>
    <w:rsid w:val="003E5496"/>
    <w:rsid w:val="003E6364"/>
    <w:rsid w:val="003E665F"/>
    <w:rsid w:val="003F536B"/>
    <w:rsid w:val="00400EE7"/>
    <w:rsid w:val="00413A95"/>
    <w:rsid w:val="004145A3"/>
    <w:rsid w:val="004168E8"/>
    <w:rsid w:val="00422E03"/>
    <w:rsid w:val="0043789E"/>
    <w:rsid w:val="0044499B"/>
    <w:rsid w:val="00453B74"/>
    <w:rsid w:val="00455435"/>
    <w:rsid w:val="0046194A"/>
    <w:rsid w:val="00463183"/>
    <w:rsid w:val="00465C91"/>
    <w:rsid w:val="0047245B"/>
    <w:rsid w:val="004814C1"/>
    <w:rsid w:val="004845EF"/>
    <w:rsid w:val="00497C43"/>
    <w:rsid w:val="004A20AA"/>
    <w:rsid w:val="004A707E"/>
    <w:rsid w:val="004A7AFC"/>
    <w:rsid w:val="004B17C0"/>
    <w:rsid w:val="004B4107"/>
    <w:rsid w:val="004B4346"/>
    <w:rsid w:val="004C1702"/>
    <w:rsid w:val="004C74CF"/>
    <w:rsid w:val="004D1626"/>
    <w:rsid w:val="004D440F"/>
    <w:rsid w:val="004D5D09"/>
    <w:rsid w:val="004D6FFC"/>
    <w:rsid w:val="004E0640"/>
    <w:rsid w:val="004E3D9B"/>
    <w:rsid w:val="004E4B57"/>
    <w:rsid w:val="004E6101"/>
    <w:rsid w:val="004E617F"/>
    <w:rsid w:val="004E6796"/>
    <w:rsid w:val="004E7C01"/>
    <w:rsid w:val="004E7CE7"/>
    <w:rsid w:val="004F4C80"/>
    <w:rsid w:val="004F5D2C"/>
    <w:rsid w:val="00502606"/>
    <w:rsid w:val="00502DC7"/>
    <w:rsid w:val="005069C8"/>
    <w:rsid w:val="00510BDF"/>
    <w:rsid w:val="00511342"/>
    <w:rsid w:val="00516E32"/>
    <w:rsid w:val="00517298"/>
    <w:rsid w:val="0052429C"/>
    <w:rsid w:val="005254CA"/>
    <w:rsid w:val="0054020D"/>
    <w:rsid w:val="00540F08"/>
    <w:rsid w:val="00541E73"/>
    <w:rsid w:val="00542101"/>
    <w:rsid w:val="00543DCF"/>
    <w:rsid w:val="00543F13"/>
    <w:rsid w:val="0054596D"/>
    <w:rsid w:val="00546470"/>
    <w:rsid w:val="00550375"/>
    <w:rsid w:val="0055324A"/>
    <w:rsid w:val="00554603"/>
    <w:rsid w:val="00555E11"/>
    <w:rsid w:val="0055647E"/>
    <w:rsid w:val="00557ADB"/>
    <w:rsid w:val="00560D5E"/>
    <w:rsid w:val="0056177D"/>
    <w:rsid w:val="00566886"/>
    <w:rsid w:val="005713AA"/>
    <w:rsid w:val="00572ABC"/>
    <w:rsid w:val="00576293"/>
    <w:rsid w:val="0058059C"/>
    <w:rsid w:val="00581689"/>
    <w:rsid w:val="00594159"/>
    <w:rsid w:val="005958BB"/>
    <w:rsid w:val="005A13E4"/>
    <w:rsid w:val="005A1D64"/>
    <w:rsid w:val="005C0819"/>
    <w:rsid w:val="005C24F4"/>
    <w:rsid w:val="005C3939"/>
    <w:rsid w:val="005C3E67"/>
    <w:rsid w:val="005C54DE"/>
    <w:rsid w:val="005D0907"/>
    <w:rsid w:val="005D2AC9"/>
    <w:rsid w:val="005D2E13"/>
    <w:rsid w:val="005E3A55"/>
    <w:rsid w:val="005E61AC"/>
    <w:rsid w:val="005E6F85"/>
    <w:rsid w:val="005F409A"/>
    <w:rsid w:val="005F62F4"/>
    <w:rsid w:val="0060289B"/>
    <w:rsid w:val="00602F0E"/>
    <w:rsid w:val="0060454B"/>
    <w:rsid w:val="00604A2D"/>
    <w:rsid w:val="006068D5"/>
    <w:rsid w:val="0061006D"/>
    <w:rsid w:val="006216AB"/>
    <w:rsid w:val="00622445"/>
    <w:rsid w:val="0062330A"/>
    <w:rsid w:val="00625257"/>
    <w:rsid w:val="006252CC"/>
    <w:rsid w:val="00632529"/>
    <w:rsid w:val="00634245"/>
    <w:rsid w:val="006369CB"/>
    <w:rsid w:val="00637A3D"/>
    <w:rsid w:val="006446F6"/>
    <w:rsid w:val="0064505B"/>
    <w:rsid w:val="006451AA"/>
    <w:rsid w:val="006454DC"/>
    <w:rsid w:val="00665F5E"/>
    <w:rsid w:val="00666D11"/>
    <w:rsid w:val="00671D9F"/>
    <w:rsid w:val="0067224A"/>
    <w:rsid w:val="00675485"/>
    <w:rsid w:val="00681584"/>
    <w:rsid w:val="00686CF6"/>
    <w:rsid w:val="006871E4"/>
    <w:rsid w:val="00696583"/>
    <w:rsid w:val="00697B4F"/>
    <w:rsid w:val="006A17C0"/>
    <w:rsid w:val="006A3B39"/>
    <w:rsid w:val="006A5046"/>
    <w:rsid w:val="006B264E"/>
    <w:rsid w:val="006B323F"/>
    <w:rsid w:val="006C2FC2"/>
    <w:rsid w:val="006C65D4"/>
    <w:rsid w:val="006D4C10"/>
    <w:rsid w:val="006D582C"/>
    <w:rsid w:val="006E191F"/>
    <w:rsid w:val="006E2118"/>
    <w:rsid w:val="006E6E8F"/>
    <w:rsid w:val="006F28D6"/>
    <w:rsid w:val="00703A08"/>
    <w:rsid w:val="00710023"/>
    <w:rsid w:val="00716F3B"/>
    <w:rsid w:val="00720DEC"/>
    <w:rsid w:val="00722B0F"/>
    <w:rsid w:val="00744AA0"/>
    <w:rsid w:val="00744D10"/>
    <w:rsid w:val="0074617B"/>
    <w:rsid w:val="00752FF3"/>
    <w:rsid w:val="0075681A"/>
    <w:rsid w:val="0076025D"/>
    <w:rsid w:val="0076183E"/>
    <w:rsid w:val="00766141"/>
    <w:rsid w:val="00771966"/>
    <w:rsid w:val="0077683E"/>
    <w:rsid w:val="00781446"/>
    <w:rsid w:val="0078177E"/>
    <w:rsid w:val="00787200"/>
    <w:rsid w:val="00787EBF"/>
    <w:rsid w:val="00791B96"/>
    <w:rsid w:val="007929EE"/>
    <w:rsid w:val="00793C8F"/>
    <w:rsid w:val="007A7E2F"/>
    <w:rsid w:val="007B1D7C"/>
    <w:rsid w:val="007B49CB"/>
    <w:rsid w:val="007C4032"/>
    <w:rsid w:val="007C42D1"/>
    <w:rsid w:val="007C4567"/>
    <w:rsid w:val="007C496F"/>
    <w:rsid w:val="007C5E27"/>
    <w:rsid w:val="007D0F02"/>
    <w:rsid w:val="007D49CA"/>
    <w:rsid w:val="007F2CC0"/>
    <w:rsid w:val="007F42EF"/>
    <w:rsid w:val="007F71EB"/>
    <w:rsid w:val="008005F1"/>
    <w:rsid w:val="00806A37"/>
    <w:rsid w:val="008110ED"/>
    <w:rsid w:val="008277DA"/>
    <w:rsid w:val="008312BE"/>
    <w:rsid w:val="008336B6"/>
    <w:rsid w:val="008379A4"/>
    <w:rsid w:val="008409B4"/>
    <w:rsid w:val="00840E44"/>
    <w:rsid w:val="00841A43"/>
    <w:rsid w:val="00841CCD"/>
    <w:rsid w:val="0084320C"/>
    <w:rsid w:val="00847185"/>
    <w:rsid w:val="00852AFA"/>
    <w:rsid w:val="0085371E"/>
    <w:rsid w:val="0085547E"/>
    <w:rsid w:val="00856E37"/>
    <w:rsid w:val="00864B37"/>
    <w:rsid w:val="00867C2A"/>
    <w:rsid w:val="00873207"/>
    <w:rsid w:val="00877306"/>
    <w:rsid w:val="008808A8"/>
    <w:rsid w:val="008939A3"/>
    <w:rsid w:val="00893AE4"/>
    <w:rsid w:val="008A0785"/>
    <w:rsid w:val="008A102E"/>
    <w:rsid w:val="008A194B"/>
    <w:rsid w:val="008A455D"/>
    <w:rsid w:val="008A47C9"/>
    <w:rsid w:val="008B2BBE"/>
    <w:rsid w:val="008B7040"/>
    <w:rsid w:val="008C0AA5"/>
    <w:rsid w:val="008C347B"/>
    <w:rsid w:val="008C3FF6"/>
    <w:rsid w:val="008C55B3"/>
    <w:rsid w:val="008D0891"/>
    <w:rsid w:val="008D22A3"/>
    <w:rsid w:val="008D66AE"/>
    <w:rsid w:val="008D7C82"/>
    <w:rsid w:val="008E381C"/>
    <w:rsid w:val="008F071C"/>
    <w:rsid w:val="008F1786"/>
    <w:rsid w:val="008F17A1"/>
    <w:rsid w:val="009019C8"/>
    <w:rsid w:val="00903512"/>
    <w:rsid w:val="0090423E"/>
    <w:rsid w:val="00907023"/>
    <w:rsid w:val="00911102"/>
    <w:rsid w:val="00917AA1"/>
    <w:rsid w:val="00920428"/>
    <w:rsid w:val="00925F99"/>
    <w:rsid w:val="00926CB0"/>
    <w:rsid w:val="00930FCC"/>
    <w:rsid w:val="009328D0"/>
    <w:rsid w:val="00933326"/>
    <w:rsid w:val="009338C2"/>
    <w:rsid w:val="0093469E"/>
    <w:rsid w:val="00942AD5"/>
    <w:rsid w:val="00943BDF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A1F4E"/>
    <w:rsid w:val="009A4120"/>
    <w:rsid w:val="009B05A9"/>
    <w:rsid w:val="009B1198"/>
    <w:rsid w:val="009B2902"/>
    <w:rsid w:val="009C17D0"/>
    <w:rsid w:val="009C370E"/>
    <w:rsid w:val="009D1AE5"/>
    <w:rsid w:val="009D2F02"/>
    <w:rsid w:val="009E1680"/>
    <w:rsid w:val="009E2920"/>
    <w:rsid w:val="009E70B6"/>
    <w:rsid w:val="009F1088"/>
    <w:rsid w:val="009F2D82"/>
    <w:rsid w:val="009F5119"/>
    <w:rsid w:val="009F5BB3"/>
    <w:rsid w:val="009F6F6A"/>
    <w:rsid w:val="00A019D7"/>
    <w:rsid w:val="00A16ED0"/>
    <w:rsid w:val="00A210D7"/>
    <w:rsid w:val="00A25309"/>
    <w:rsid w:val="00A268FF"/>
    <w:rsid w:val="00A3438F"/>
    <w:rsid w:val="00A35B77"/>
    <w:rsid w:val="00A37665"/>
    <w:rsid w:val="00A4340F"/>
    <w:rsid w:val="00A526E8"/>
    <w:rsid w:val="00A5335F"/>
    <w:rsid w:val="00A569DA"/>
    <w:rsid w:val="00A60342"/>
    <w:rsid w:val="00A62A93"/>
    <w:rsid w:val="00A63E98"/>
    <w:rsid w:val="00A6613F"/>
    <w:rsid w:val="00A67012"/>
    <w:rsid w:val="00A80990"/>
    <w:rsid w:val="00A823FD"/>
    <w:rsid w:val="00A82B51"/>
    <w:rsid w:val="00A87A48"/>
    <w:rsid w:val="00A916AC"/>
    <w:rsid w:val="00A924EC"/>
    <w:rsid w:val="00A945B3"/>
    <w:rsid w:val="00A97071"/>
    <w:rsid w:val="00A970FD"/>
    <w:rsid w:val="00AA2EEF"/>
    <w:rsid w:val="00AA7ECB"/>
    <w:rsid w:val="00AB099E"/>
    <w:rsid w:val="00AB2A9F"/>
    <w:rsid w:val="00AB3BAE"/>
    <w:rsid w:val="00AB769C"/>
    <w:rsid w:val="00AC0BF5"/>
    <w:rsid w:val="00AC28EF"/>
    <w:rsid w:val="00AC6AEF"/>
    <w:rsid w:val="00AD35A9"/>
    <w:rsid w:val="00AD4140"/>
    <w:rsid w:val="00AE2A01"/>
    <w:rsid w:val="00AE49DC"/>
    <w:rsid w:val="00AE6508"/>
    <w:rsid w:val="00AE7A21"/>
    <w:rsid w:val="00AF0956"/>
    <w:rsid w:val="00AF0EC5"/>
    <w:rsid w:val="00AF63F2"/>
    <w:rsid w:val="00B00247"/>
    <w:rsid w:val="00B065E7"/>
    <w:rsid w:val="00B1766C"/>
    <w:rsid w:val="00B21B5C"/>
    <w:rsid w:val="00B27CC7"/>
    <w:rsid w:val="00B3244A"/>
    <w:rsid w:val="00B324A2"/>
    <w:rsid w:val="00B40369"/>
    <w:rsid w:val="00B40793"/>
    <w:rsid w:val="00B474DD"/>
    <w:rsid w:val="00B5083D"/>
    <w:rsid w:val="00B56310"/>
    <w:rsid w:val="00B605E5"/>
    <w:rsid w:val="00B6437A"/>
    <w:rsid w:val="00B65710"/>
    <w:rsid w:val="00B70281"/>
    <w:rsid w:val="00B7057E"/>
    <w:rsid w:val="00B71C90"/>
    <w:rsid w:val="00B72BC3"/>
    <w:rsid w:val="00B76EF6"/>
    <w:rsid w:val="00B7727E"/>
    <w:rsid w:val="00B80852"/>
    <w:rsid w:val="00B83B01"/>
    <w:rsid w:val="00B87995"/>
    <w:rsid w:val="00B92E5E"/>
    <w:rsid w:val="00B9509E"/>
    <w:rsid w:val="00B96626"/>
    <w:rsid w:val="00BA202C"/>
    <w:rsid w:val="00BA366D"/>
    <w:rsid w:val="00BB181C"/>
    <w:rsid w:val="00BB4F5A"/>
    <w:rsid w:val="00BC0AAB"/>
    <w:rsid w:val="00BC26F0"/>
    <w:rsid w:val="00BD1E9A"/>
    <w:rsid w:val="00BD28D7"/>
    <w:rsid w:val="00BD4439"/>
    <w:rsid w:val="00BD56D4"/>
    <w:rsid w:val="00BD611E"/>
    <w:rsid w:val="00BD6376"/>
    <w:rsid w:val="00BD6C36"/>
    <w:rsid w:val="00BE0D09"/>
    <w:rsid w:val="00BE5514"/>
    <w:rsid w:val="00BE705E"/>
    <w:rsid w:val="00BF0222"/>
    <w:rsid w:val="00BF0683"/>
    <w:rsid w:val="00BF410C"/>
    <w:rsid w:val="00C04A3A"/>
    <w:rsid w:val="00C0733A"/>
    <w:rsid w:val="00C10445"/>
    <w:rsid w:val="00C11695"/>
    <w:rsid w:val="00C123A3"/>
    <w:rsid w:val="00C129F7"/>
    <w:rsid w:val="00C14C0F"/>
    <w:rsid w:val="00C15516"/>
    <w:rsid w:val="00C174F3"/>
    <w:rsid w:val="00C203E3"/>
    <w:rsid w:val="00C208EA"/>
    <w:rsid w:val="00C21EBE"/>
    <w:rsid w:val="00C27E3B"/>
    <w:rsid w:val="00C30297"/>
    <w:rsid w:val="00C30571"/>
    <w:rsid w:val="00C308CC"/>
    <w:rsid w:val="00C312F7"/>
    <w:rsid w:val="00C316F7"/>
    <w:rsid w:val="00C31FDF"/>
    <w:rsid w:val="00C33EE2"/>
    <w:rsid w:val="00C3650A"/>
    <w:rsid w:val="00C37961"/>
    <w:rsid w:val="00C45376"/>
    <w:rsid w:val="00C46455"/>
    <w:rsid w:val="00C5164C"/>
    <w:rsid w:val="00C517A6"/>
    <w:rsid w:val="00C54088"/>
    <w:rsid w:val="00C6317F"/>
    <w:rsid w:val="00C744CD"/>
    <w:rsid w:val="00C76722"/>
    <w:rsid w:val="00C81FBB"/>
    <w:rsid w:val="00C84E2B"/>
    <w:rsid w:val="00C939DA"/>
    <w:rsid w:val="00C9752F"/>
    <w:rsid w:val="00CA7745"/>
    <w:rsid w:val="00CB0954"/>
    <w:rsid w:val="00CB61B3"/>
    <w:rsid w:val="00CC0A53"/>
    <w:rsid w:val="00CC16D1"/>
    <w:rsid w:val="00CC27C8"/>
    <w:rsid w:val="00CC6257"/>
    <w:rsid w:val="00CC65D5"/>
    <w:rsid w:val="00CC7198"/>
    <w:rsid w:val="00CC7625"/>
    <w:rsid w:val="00CD57F7"/>
    <w:rsid w:val="00CE09B3"/>
    <w:rsid w:val="00CE0AD5"/>
    <w:rsid w:val="00CE18FA"/>
    <w:rsid w:val="00CE43B8"/>
    <w:rsid w:val="00CF4115"/>
    <w:rsid w:val="00CF7647"/>
    <w:rsid w:val="00D00ACF"/>
    <w:rsid w:val="00D01300"/>
    <w:rsid w:val="00D019D8"/>
    <w:rsid w:val="00D01D32"/>
    <w:rsid w:val="00D069A5"/>
    <w:rsid w:val="00D112C1"/>
    <w:rsid w:val="00D12ECB"/>
    <w:rsid w:val="00D13200"/>
    <w:rsid w:val="00D13958"/>
    <w:rsid w:val="00D14D29"/>
    <w:rsid w:val="00D150F0"/>
    <w:rsid w:val="00D172EF"/>
    <w:rsid w:val="00D17C56"/>
    <w:rsid w:val="00D21382"/>
    <w:rsid w:val="00D2781D"/>
    <w:rsid w:val="00D30F45"/>
    <w:rsid w:val="00D31939"/>
    <w:rsid w:val="00D353B7"/>
    <w:rsid w:val="00D450D8"/>
    <w:rsid w:val="00D5334F"/>
    <w:rsid w:val="00D53DA6"/>
    <w:rsid w:val="00D558AD"/>
    <w:rsid w:val="00D56824"/>
    <w:rsid w:val="00D65CA3"/>
    <w:rsid w:val="00D65D2D"/>
    <w:rsid w:val="00D7183C"/>
    <w:rsid w:val="00D722D7"/>
    <w:rsid w:val="00D76871"/>
    <w:rsid w:val="00D808E6"/>
    <w:rsid w:val="00D84007"/>
    <w:rsid w:val="00D86BE2"/>
    <w:rsid w:val="00D93FF3"/>
    <w:rsid w:val="00D961F4"/>
    <w:rsid w:val="00D9643D"/>
    <w:rsid w:val="00D96494"/>
    <w:rsid w:val="00DA009B"/>
    <w:rsid w:val="00DB0DCA"/>
    <w:rsid w:val="00DB7932"/>
    <w:rsid w:val="00DC02B6"/>
    <w:rsid w:val="00DC2834"/>
    <w:rsid w:val="00DC5C3C"/>
    <w:rsid w:val="00DC793F"/>
    <w:rsid w:val="00DD5E28"/>
    <w:rsid w:val="00DD683E"/>
    <w:rsid w:val="00DD68E1"/>
    <w:rsid w:val="00DE3BFA"/>
    <w:rsid w:val="00DF0B4B"/>
    <w:rsid w:val="00DF0E90"/>
    <w:rsid w:val="00DF505A"/>
    <w:rsid w:val="00E10FD5"/>
    <w:rsid w:val="00E211D8"/>
    <w:rsid w:val="00E230C9"/>
    <w:rsid w:val="00E25AAF"/>
    <w:rsid w:val="00E270C7"/>
    <w:rsid w:val="00E34C34"/>
    <w:rsid w:val="00E37796"/>
    <w:rsid w:val="00E43012"/>
    <w:rsid w:val="00E46761"/>
    <w:rsid w:val="00E46ABB"/>
    <w:rsid w:val="00E47605"/>
    <w:rsid w:val="00E47EE3"/>
    <w:rsid w:val="00E5056B"/>
    <w:rsid w:val="00E50A60"/>
    <w:rsid w:val="00E50DF6"/>
    <w:rsid w:val="00E5614E"/>
    <w:rsid w:val="00E607C1"/>
    <w:rsid w:val="00E622E8"/>
    <w:rsid w:val="00E63DA2"/>
    <w:rsid w:val="00E668DB"/>
    <w:rsid w:val="00E73EC7"/>
    <w:rsid w:val="00E82045"/>
    <w:rsid w:val="00E904B4"/>
    <w:rsid w:val="00E96881"/>
    <w:rsid w:val="00EB0F53"/>
    <w:rsid w:val="00EB1543"/>
    <w:rsid w:val="00EB5F8F"/>
    <w:rsid w:val="00EC0DF5"/>
    <w:rsid w:val="00EC2274"/>
    <w:rsid w:val="00EC7098"/>
    <w:rsid w:val="00ED281F"/>
    <w:rsid w:val="00ED4C50"/>
    <w:rsid w:val="00EE1EF4"/>
    <w:rsid w:val="00EE595E"/>
    <w:rsid w:val="00EF2454"/>
    <w:rsid w:val="00EF3844"/>
    <w:rsid w:val="00EF3EEB"/>
    <w:rsid w:val="00EF45DE"/>
    <w:rsid w:val="00F07A28"/>
    <w:rsid w:val="00F132D0"/>
    <w:rsid w:val="00F16BF2"/>
    <w:rsid w:val="00F17015"/>
    <w:rsid w:val="00F17F80"/>
    <w:rsid w:val="00F220E0"/>
    <w:rsid w:val="00F2544C"/>
    <w:rsid w:val="00F26B51"/>
    <w:rsid w:val="00F279F4"/>
    <w:rsid w:val="00F327F5"/>
    <w:rsid w:val="00F33F06"/>
    <w:rsid w:val="00F43FC5"/>
    <w:rsid w:val="00F44544"/>
    <w:rsid w:val="00F44AC7"/>
    <w:rsid w:val="00F47FA2"/>
    <w:rsid w:val="00F50AB0"/>
    <w:rsid w:val="00F52660"/>
    <w:rsid w:val="00F65D2D"/>
    <w:rsid w:val="00F82242"/>
    <w:rsid w:val="00F94967"/>
    <w:rsid w:val="00FA10B5"/>
    <w:rsid w:val="00FB22FC"/>
    <w:rsid w:val="00FB7D6B"/>
    <w:rsid w:val="00FC0AFC"/>
    <w:rsid w:val="00FC0DC0"/>
    <w:rsid w:val="00FC2D54"/>
    <w:rsid w:val="00FC61ED"/>
    <w:rsid w:val="00FD6111"/>
    <w:rsid w:val="00FD6216"/>
    <w:rsid w:val="00FE3BD5"/>
    <w:rsid w:val="00FE57C8"/>
    <w:rsid w:val="00FE7D57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A97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71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ECD-D55D-453F-9C46-2144518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5</cp:revision>
  <cp:lastPrinted>2026-01-20T11:19:00Z</cp:lastPrinted>
  <dcterms:created xsi:type="dcterms:W3CDTF">2026-01-22T09:23:00Z</dcterms:created>
  <dcterms:modified xsi:type="dcterms:W3CDTF">2026-03-03T08:11:00Z</dcterms:modified>
</cp:coreProperties>
</file>