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51"/>
        <w:gridCol w:w="5579"/>
      </w:tblGrid>
      <w:tr w:rsidR="00E038BF" w14:paraId="587917B5" w14:textId="77777777">
        <w:tc>
          <w:tcPr>
            <w:tcW w:w="4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517ECBC6" w14:textId="77777777" w:rsidR="00E038BF" w:rsidRDefault="006260C2">
            <w:pPr>
              <w:pStyle w:val="Obsahtabuky"/>
              <w:snapToGrid w:val="0"/>
              <w:jc w:val="both"/>
              <w:rPr>
                <w:rFonts w:ascii="Verdana" w:hAnsi="Verdana" w:cs="Verdana"/>
                <w:sz w:val="16"/>
                <w:szCs w:val="16"/>
                <w:highlight w:val="white"/>
              </w:rPr>
            </w:pPr>
            <w:r>
              <w:rPr>
                <w:rFonts w:ascii="Verdana" w:hAnsi="Verdana" w:cs="Verdana"/>
                <w:sz w:val="16"/>
                <w:szCs w:val="16"/>
                <w:highlight w:val="white"/>
              </w:rPr>
              <w:t>Žiadateľ</w:t>
            </w:r>
          </w:p>
        </w:tc>
        <w:tc>
          <w:tcPr>
            <w:tcW w:w="5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C5016" w14:textId="77777777" w:rsidR="00E038BF" w:rsidRDefault="00E038BF">
            <w:pPr>
              <w:pStyle w:val="Obsahtabuky"/>
              <w:snapToGrid w:val="0"/>
              <w:ind w:left="140" w:right="-10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38BF" w14:paraId="6F52BF3F" w14:textId="77777777">
        <w:tc>
          <w:tcPr>
            <w:tcW w:w="40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388F720A" w14:textId="77777777" w:rsidR="00E038BF" w:rsidRDefault="006260C2">
            <w:pPr>
              <w:pStyle w:val="Obsahtabuky"/>
              <w:snapToGrid w:val="0"/>
              <w:rPr>
                <w:rFonts w:ascii="Verdana" w:hAnsi="Verdana" w:cs="Verdana"/>
                <w:sz w:val="16"/>
                <w:szCs w:val="16"/>
                <w:highlight w:val="white"/>
              </w:rPr>
            </w:pPr>
            <w:r>
              <w:rPr>
                <w:rFonts w:ascii="Verdana" w:hAnsi="Verdana" w:cs="Verdana"/>
                <w:sz w:val="16"/>
                <w:szCs w:val="16"/>
                <w:highlight w:val="white"/>
              </w:rPr>
              <w:t>Sídlo spoločnosti (korešpondenčná adresa)</w:t>
            </w:r>
          </w:p>
        </w:tc>
        <w:tc>
          <w:tcPr>
            <w:tcW w:w="5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6CA10" w14:textId="77777777" w:rsidR="00E038BF" w:rsidRDefault="00E038BF">
            <w:pPr>
              <w:pStyle w:val="Obsahtabuky"/>
              <w:snapToGrid w:val="0"/>
              <w:ind w:left="140" w:right="-10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38BF" w14:paraId="15094F9C" w14:textId="77777777">
        <w:tc>
          <w:tcPr>
            <w:tcW w:w="40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547FC268" w14:textId="77777777" w:rsidR="00E038BF" w:rsidRDefault="006260C2">
            <w:pPr>
              <w:pStyle w:val="Obsahtabuky"/>
              <w:snapToGrid w:val="0"/>
              <w:jc w:val="both"/>
              <w:rPr>
                <w:rFonts w:ascii="Verdana" w:hAnsi="Verdana" w:cs="Verdana"/>
                <w:sz w:val="16"/>
                <w:szCs w:val="16"/>
                <w:highlight w:val="white"/>
              </w:rPr>
            </w:pPr>
            <w:r>
              <w:rPr>
                <w:rFonts w:ascii="Verdana" w:hAnsi="Verdana" w:cs="Verdana"/>
                <w:sz w:val="16"/>
                <w:szCs w:val="16"/>
                <w:highlight w:val="white"/>
              </w:rPr>
              <w:t>IČO</w:t>
            </w:r>
          </w:p>
        </w:tc>
        <w:tc>
          <w:tcPr>
            <w:tcW w:w="5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1E6A0" w14:textId="77777777" w:rsidR="00E038BF" w:rsidRDefault="00E038BF">
            <w:pPr>
              <w:pStyle w:val="Obsahtabuky"/>
              <w:snapToGrid w:val="0"/>
              <w:ind w:left="140" w:right="-10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38BF" w14:paraId="3E715BBF" w14:textId="77777777">
        <w:tc>
          <w:tcPr>
            <w:tcW w:w="40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213FD217" w14:textId="77777777" w:rsidR="00E038BF" w:rsidRDefault="006260C2">
            <w:pPr>
              <w:pStyle w:val="Obsahtabuky"/>
              <w:snapToGrid w:val="0"/>
              <w:jc w:val="both"/>
              <w:rPr>
                <w:rFonts w:ascii="Verdana" w:hAnsi="Verdana" w:cs="Verdana"/>
                <w:sz w:val="16"/>
                <w:szCs w:val="16"/>
                <w:highlight w:val="white"/>
              </w:rPr>
            </w:pPr>
            <w:r>
              <w:rPr>
                <w:rFonts w:ascii="Verdana" w:hAnsi="Verdana" w:cs="Verdana"/>
                <w:sz w:val="16"/>
                <w:szCs w:val="16"/>
                <w:highlight w:val="white"/>
              </w:rPr>
              <w:t>Kontaktná osoba</w:t>
            </w:r>
          </w:p>
        </w:tc>
        <w:tc>
          <w:tcPr>
            <w:tcW w:w="5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B7B99" w14:textId="77777777" w:rsidR="00E038BF" w:rsidRDefault="00E038BF">
            <w:pPr>
              <w:pStyle w:val="Obsahtabuky"/>
              <w:snapToGrid w:val="0"/>
              <w:ind w:left="140" w:right="-10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38BF" w14:paraId="47CD6386" w14:textId="77777777">
        <w:tc>
          <w:tcPr>
            <w:tcW w:w="40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1DD98CF3" w14:textId="77777777" w:rsidR="00E038BF" w:rsidRDefault="006260C2">
            <w:pPr>
              <w:pStyle w:val="Obsahtabuky"/>
              <w:snapToGrid w:val="0"/>
              <w:jc w:val="both"/>
              <w:rPr>
                <w:rFonts w:ascii="Verdana" w:hAnsi="Verdana" w:cs="Verdana"/>
                <w:sz w:val="16"/>
                <w:szCs w:val="16"/>
                <w:highlight w:val="white"/>
              </w:rPr>
            </w:pPr>
            <w:r>
              <w:rPr>
                <w:rFonts w:ascii="Verdana" w:hAnsi="Verdana" w:cs="Verdana"/>
                <w:sz w:val="16"/>
                <w:szCs w:val="16"/>
                <w:highlight w:val="white"/>
              </w:rPr>
              <w:t>Tel. kontakt</w:t>
            </w:r>
          </w:p>
        </w:tc>
        <w:tc>
          <w:tcPr>
            <w:tcW w:w="5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10298" w14:textId="77777777" w:rsidR="00E038BF" w:rsidRDefault="00E038BF">
            <w:pPr>
              <w:pStyle w:val="Obsahtabuky"/>
              <w:snapToGrid w:val="0"/>
              <w:ind w:left="140" w:right="-10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38BF" w14:paraId="626021CE" w14:textId="77777777">
        <w:tc>
          <w:tcPr>
            <w:tcW w:w="40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2D6FF182" w14:textId="77777777" w:rsidR="00E038BF" w:rsidRDefault="006260C2">
            <w:pPr>
              <w:pStyle w:val="Obsahtabuky"/>
              <w:snapToGrid w:val="0"/>
              <w:jc w:val="both"/>
              <w:rPr>
                <w:rFonts w:ascii="Verdana" w:hAnsi="Verdana" w:cs="Verdana"/>
                <w:sz w:val="16"/>
                <w:szCs w:val="16"/>
                <w:highlight w:val="white"/>
              </w:rPr>
            </w:pPr>
            <w:r>
              <w:rPr>
                <w:rFonts w:ascii="Verdana" w:hAnsi="Verdana" w:cs="Verdana"/>
                <w:sz w:val="16"/>
                <w:szCs w:val="16"/>
                <w:highlight w:val="white"/>
              </w:rPr>
              <w:t>E-mail</w:t>
            </w:r>
          </w:p>
        </w:tc>
        <w:tc>
          <w:tcPr>
            <w:tcW w:w="55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0DC4C" w14:textId="77777777" w:rsidR="00E038BF" w:rsidRDefault="00E038BF">
            <w:pPr>
              <w:pStyle w:val="Obsahtabuky"/>
              <w:snapToGrid w:val="0"/>
              <w:ind w:left="140" w:right="-10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14:paraId="1CFDBFA5" w14:textId="77777777" w:rsidR="00E038BF" w:rsidRDefault="00E038BF"/>
    <w:p w14:paraId="4DADCE52" w14:textId="77777777" w:rsidR="00E038BF" w:rsidRDefault="006260C2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V Banskej Bystrici, dňa …..........................</w:t>
      </w:r>
    </w:p>
    <w:p w14:paraId="1FD0EE2B" w14:textId="77777777" w:rsidR="00E038BF" w:rsidRDefault="00E038BF">
      <w:pPr>
        <w:rPr>
          <w:rFonts w:ascii="Verdana" w:hAnsi="Verdana" w:cs="Verdana"/>
          <w:sz w:val="20"/>
          <w:szCs w:val="20"/>
        </w:rPr>
      </w:pPr>
    </w:p>
    <w:p w14:paraId="2D4D9AF3" w14:textId="77777777" w:rsidR="00E038BF" w:rsidRDefault="006260C2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Mestský úrad</w:t>
      </w:r>
    </w:p>
    <w:p w14:paraId="153E2004" w14:textId="77777777" w:rsidR="00E038BF" w:rsidRDefault="006260C2"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>Oddelenie odpadového hospodárstva</w:t>
      </w:r>
    </w:p>
    <w:p w14:paraId="0B5EF4BA" w14:textId="77777777" w:rsidR="00E038BF" w:rsidRDefault="006260C2"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  <w:t>a údržby verejných priestranstiev</w:t>
      </w:r>
      <w:r>
        <w:rPr>
          <w:rFonts w:ascii="Verdana" w:hAnsi="Verdana" w:cs="Verdana"/>
          <w:b/>
          <w:bCs/>
          <w:sz w:val="20"/>
          <w:szCs w:val="20"/>
        </w:rPr>
        <w:tab/>
      </w:r>
    </w:p>
    <w:p w14:paraId="54DF2AAF" w14:textId="77777777" w:rsidR="00E038BF" w:rsidRDefault="006260C2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Československej armády 26</w:t>
      </w:r>
    </w:p>
    <w:p w14:paraId="10754E60" w14:textId="77777777" w:rsidR="00E038BF" w:rsidRDefault="006260C2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Banská Bystrica</w:t>
      </w:r>
    </w:p>
    <w:p w14:paraId="7F4C6155" w14:textId="77777777" w:rsidR="00E038BF" w:rsidRDefault="006260C2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974 01</w:t>
      </w:r>
    </w:p>
    <w:p w14:paraId="303EFD61" w14:textId="77777777" w:rsidR="00E038BF" w:rsidRDefault="00E038BF">
      <w:pPr>
        <w:rPr>
          <w:rFonts w:ascii="Verdana" w:hAnsi="Verdana" w:cs="Verdana"/>
          <w:sz w:val="20"/>
          <w:szCs w:val="20"/>
        </w:rPr>
      </w:pPr>
    </w:p>
    <w:p w14:paraId="7B8B43AF" w14:textId="77777777" w:rsidR="00E038BF" w:rsidRDefault="006260C2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Vec</w:t>
      </w:r>
    </w:p>
    <w:p w14:paraId="28B07B6C" w14:textId="77777777" w:rsidR="00E038BF" w:rsidRDefault="006260C2">
      <w:pPr>
        <w:rPr>
          <w:rFonts w:ascii="Verdana" w:hAnsi="Verdana" w:cs="Verdana"/>
          <w:b/>
          <w:bCs/>
          <w:sz w:val="20"/>
          <w:szCs w:val="20"/>
          <w:u w:val="single"/>
        </w:rPr>
      </w:pPr>
      <w:r>
        <w:rPr>
          <w:rFonts w:ascii="Verdana" w:hAnsi="Verdana" w:cs="Verdana"/>
          <w:b/>
          <w:bCs/>
          <w:sz w:val="20"/>
          <w:szCs w:val="20"/>
          <w:u w:val="single"/>
        </w:rPr>
        <w:t>Žiadosť o vydanie povolenia na dočasné využitie plôch zelene – rozkopávky zelene</w:t>
      </w:r>
    </w:p>
    <w:p w14:paraId="157BB8FA" w14:textId="77777777" w:rsidR="00E038BF" w:rsidRDefault="00E038BF">
      <w:pPr>
        <w:rPr>
          <w:rFonts w:ascii="Verdana" w:hAnsi="Verdana" w:cs="Verdana"/>
          <w:sz w:val="20"/>
          <w:szCs w:val="20"/>
        </w:rPr>
      </w:pPr>
    </w:p>
    <w:p w14:paraId="46740106" w14:textId="77777777" w:rsidR="00E038BF" w:rsidRDefault="006260C2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>Na základe Všeobecne záväzného nariadenia Mesta Banská Bystrica č. 8/2008</w:t>
      </w:r>
      <w:r>
        <w:rPr>
          <w:rFonts w:ascii="Verdana" w:hAnsi="Verdana" w:cs="Verdana"/>
          <w:sz w:val="20"/>
          <w:szCs w:val="20"/>
        </w:rPr>
        <w:br/>
        <w:t>o tvorbe, údržbe a ochrane zelene si Vás dovoľujeme požiadať o vydanie povolenia na dočasné využitie plôch verejnej zelene, konkrétne:</w:t>
      </w:r>
    </w:p>
    <w:p w14:paraId="6B58117A" w14:textId="77777777" w:rsidR="00E038BF" w:rsidRDefault="00E038BF">
      <w:pPr>
        <w:rPr>
          <w:rFonts w:ascii="Verdana" w:hAnsi="Verdana" w:cs="Verdana"/>
          <w:sz w:val="20"/>
          <w:szCs w:val="20"/>
        </w:rPr>
      </w:pPr>
    </w:p>
    <w:tbl>
      <w:tblPr>
        <w:tblW w:w="9615" w:type="dxa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05"/>
        <w:gridCol w:w="5610"/>
      </w:tblGrid>
      <w:tr w:rsidR="00E038BF" w14:paraId="70C87578" w14:textId="77777777"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2CA36E68" w14:textId="77777777" w:rsidR="00E038BF" w:rsidRDefault="006260C2">
            <w:pPr>
              <w:pStyle w:val="Obsahtabuky"/>
              <w:snapToGrid w:val="0"/>
            </w:pPr>
            <w:r>
              <w:rPr>
                <w:rFonts w:ascii="Verdana" w:hAnsi="Verdana" w:cs="Verdana"/>
                <w:sz w:val="20"/>
                <w:szCs w:val="20"/>
              </w:rPr>
              <w:t xml:space="preserve">Typ zelene </w:t>
            </w:r>
            <w:r>
              <w:rPr>
                <w:rFonts w:ascii="Verdana" w:hAnsi="Verdana" w:cs="Verdana"/>
                <w:sz w:val="16"/>
                <w:szCs w:val="16"/>
              </w:rPr>
              <w:t>(trávnik, záhon, drevina)</w:t>
            </w:r>
          </w:p>
        </w:tc>
        <w:tc>
          <w:tcPr>
            <w:tcW w:w="5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F53A4" w14:textId="77777777" w:rsidR="00E038BF" w:rsidRDefault="00E038BF">
            <w:pPr>
              <w:pStyle w:val="Obsahtabuky"/>
              <w:snapToGrid w:val="0"/>
              <w:ind w:left="155" w:right="-1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038BF" w14:paraId="442235D1" w14:textId="77777777">
        <w:tc>
          <w:tcPr>
            <w:tcW w:w="4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554F73F4" w14:textId="77777777" w:rsidR="00E038BF" w:rsidRDefault="006260C2">
            <w:pPr>
              <w:pStyle w:val="Obsahtabuky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Miesto, ulica</w:t>
            </w:r>
          </w:p>
        </w:tc>
        <w:tc>
          <w:tcPr>
            <w:tcW w:w="5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03F1D" w14:textId="77777777" w:rsidR="00E038BF" w:rsidRDefault="00E038BF">
            <w:pPr>
              <w:pStyle w:val="Obsahtabuky"/>
              <w:snapToGrid w:val="0"/>
              <w:ind w:left="155" w:right="-1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038BF" w14:paraId="7DBE4E6B" w14:textId="77777777">
        <w:tc>
          <w:tcPr>
            <w:tcW w:w="4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6F777D8C" w14:textId="77777777" w:rsidR="00E038BF" w:rsidRDefault="006260C2">
            <w:pPr>
              <w:pStyle w:val="Obsahtabuky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Číslo parcely</w:t>
            </w:r>
          </w:p>
        </w:tc>
        <w:tc>
          <w:tcPr>
            <w:tcW w:w="5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84FE8" w14:textId="77777777" w:rsidR="00E038BF" w:rsidRDefault="00E038BF">
            <w:pPr>
              <w:pStyle w:val="Obsahtabuky"/>
              <w:snapToGrid w:val="0"/>
              <w:ind w:left="155" w:right="-1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038BF" w14:paraId="541C81A5" w14:textId="77777777">
        <w:tc>
          <w:tcPr>
            <w:tcW w:w="4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08D36898" w14:textId="77777777" w:rsidR="00E038BF" w:rsidRDefault="006260C2">
            <w:pPr>
              <w:pStyle w:val="Obsahtabuky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Účel dočasného využitia</w:t>
            </w:r>
          </w:p>
        </w:tc>
        <w:tc>
          <w:tcPr>
            <w:tcW w:w="5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03D4D" w14:textId="77777777" w:rsidR="00E038BF" w:rsidRDefault="00E038BF">
            <w:pPr>
              <w:pStyle w:val="Obsahtabuky"/>
              <w:snapToGrid w:val="0"/>
              <w:ind w:left="155" w:right="-1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038BF" w14:paraId="2CC3CD74" w14:textId="77777777">
        <w:tc>
          <w:tcPr>
            <w:tcW w:w="4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64A68C81" w14:textId="77777777" w:rsidR="00E038BF" w:rsidRDefault="006260C2">
            <w:pPr>
              <w:pStyle w:val="Obsahtabuky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Termín prác</w:t>
            </w:r>
          </w:p>
        </w:tc>
        <w:tc>
          <w:tcPr>
            <w:tcW w:w="5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90A7A" w14:textId="77777777" w:rsidR="00E038BF" w:rsidRDefault="00E038BF">
            <w:pPr>
              <w:pStyle w:val="Obsahtabuky"/>
              <w:snapToGrid w:val="0"/>
              <w:ind w:left="155" w:right="-1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038BF" w14:paraId="5A01F19E" w14:textId="77777777">
        <w:tc>
          <w:tcPr>
            <w:tcW w:w="4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6EAD9A87" w14:textId="05E93023" w:rsidR="00E038BF" w:rsidRDefault="006260C2">
            <w:pPr>
              <w:pStyle w:val="Obsahtabuky"/>
              <w:snapToGrid w:val="0"/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Celková rozloha v</w:t>
            </w:r>
            <w:r w:rsidR="00CE6637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m</w:t>
            </w:r>
            <w:r w:rsidR="00CE6637">
              <w:rPr>
                <w:rFonts w:ascii="Verdana" w:hAnsi="Verdana" w:cs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E2083" w14:textId="77777777" w:rsidR="00E038BF" w:rsidRDefault="00E038BF">
            <w:pPr>
              <w:pStyle w:val="Obsahtabuky"/>
              <w:snapToGrid w:val="0"/>
              <w:ind w:left="155" w:right="-1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038BF" w14:paraId="50F8E39B" w14:textId="77777777">
        <w:tc>
          <w:tcPr>
            <w:tcW w:w="4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179F24CD" w14:textId="77777777" w:rsidR="00E038BF" w:rsidRDefault="006260C2">
            <w:pPr>
              <w:pStyle w:val="Obsahtabuky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Zodpovedný za vykonanie výkopových prác (kontakt)</w:t>
            </w:r>
          </w:p>
        </w:tc>
        <w:tc>
          <w:tcPr>
            <w:tcW w:w="5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37D40" w14:textId="77777777" w:rsidR="00E038BF" w:rsidRDefault="00E038BF">
            <w:pPr>
              <w:pStyle w:val="Obsahtabuky"/>
              <w:snapToGrid w:val="0"/>
              <w:ind w:left="170" w:right="-1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E038BF" w14:paraId="4D3C3FCD" w14:textId="77777777">
        <w:tc>
          <w:tcPr>
            <w:tcW w:w="4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7740859A" w14:textId="77777777" w:rsidR="00E038BF" w:rsidRDefault="006260C2">
            <w:pPr>
              <w:pStyle w:val="Obsahtabuky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Zodpovedný za vykonanie obnovy zelene (kontakt)</w:t>
            </w:r>
          </w:p>
        </w:tc>
        <w:tc>
          <w:tcPr>
            <w:tcW w:w="5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24C0D" w14:textId="77777777" w:rsidR="00E038BF" w:rsidRDefault="00E038BF">
            <w:pPr>
              <w:pStyle w:val="Obsahtabuky"/>
              <w:snapToGrid w:val="0"/>
              <w:ind w:left="170" w:right="-1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1B687457" w14:textId="77777777" w:rsidR="00E038BF" w:rsidRDefault="00E038BF"/>
    <w:p w14:paraId="1143FCE2" w14:textId="77777777" w:rsidR="00E038BF" w:rsidRDefault="00E038BF"/>
    <w:p w14:paraId="78492451" w14:textId="77777777" w:rsidR="00E038BF" w:rsidRDefault="006260C2">
      <w:pPr>
        <w:jc w:val="both"/>
      </w:pPr>
      <w:r>
        <w:tab/>
      </w:r>
      <w:r>
        <w:rPr>
          <w:rFonts w:ascii="Verdana" w:hAnsi="Verdana" w:cs="Verdana"/>
          <w:sz w:val="20"/>
          <w:szCs w:val="20"/>
        </w:rPr>
        <w:t>V prípade, že nám bude povolené dočasné využitie plôch zelene – rozkopávky zelene, preberáme tieto záväzky:</w:t>
      </w:r>
    </w:p>
    <w:p w14:paraId="29033CCD" w14:textId="77777777" w:rsidR="00E038BF" w:rsidRDefault="006260C2">
      <w:pPr>
        <w:numPr>
          <w:ilvl w:val="0"/>
          <w:numId w:val="4"/>
        </w:numPr>
        <w:tabs>
          <w:tab w:val="left" w:pos="720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Dodržíme všetky stanovené podmienky obnovy plôch zelene.</w:t>
      </w:r>
    </w:p>
    <w:p w14:paraId="7C40443C" w14:textId="77777777" w:rsidR="00E038BF" w:rsidRDefault="006260C2">
      <w:pPr>
        <w:numPr>
          <w:ilvl w:val="0"/>
          <w:numId w:val="4"/>
        </w:numPr>
        <w:tabs>
          <w:tab w:val="left" w:pos="720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Rozkopávku po ukončení prác odovzdáme zamestnancovi Mesta Banská Bystrica.</w:t>
      </w:r>
    </w:p>
    <w:p w14:paraId="4886A1BD" w14:textId="77777777" w:rsidR="00E038BF" w:rsidRDefault="006260C2">
      <w:pPr>
        <w:numPr>
          <w:ilvl w:val="0"/>
          <w:numId w:val="4"/>
        </w:numPr>
        <w:tabs>
          <w:tab w:val="left" w:pos="0"/>
        </w:tabs>
        <w:jc w:val="both"/>
      </w:pPr>
      <w:r>
        <w:rPr>
          <w:rFonts w:ascii="Verdana" w:hAnsi="Verdana" w:cs="Verdana"/>
          <w:b/>
          <w:bCs/>
          <w:sz w:val="20"/>
          <w:szCs w:val="20"/>
        </w:rPr>
        <w:t xml:space="preserve">Berieme na vedomie, že na základe tejto žiadosti nám bude </w:t>
      </w:r>
      <w:proofErr w:type="spellStart"/>
      <w:r>
        <w:rPr>
          <w:rFonts w:ascii="Verdana" w:hAnsi="Verdana" w:cs="Verdana"/>
          <w:b/>
          <w:bCs/>
          <w:sz w:val="20"/>
          <w:szCs w:val="20"/>
        </w:rPr>
        <w:t>vyrúbená</w:t>
      </w:r>
      <w:proofErr w:type="spellEnd"/>
      <w:r>
        <w:rPr>
          <w:rFonts w:ascii="Verdana" w:hAnsi="Verdana" w:cs="Verdana"/>
          <w:b/>
          <w:bCs/>
          <w:sz w:val="20"/>
          <w:szCs w:val="20"/>
        </w:rPr>
        <w:t xml:space="preserve"> daň za užívanie verejného priestranstva (0,50 €/deň/m</w:t>
      </w:r>
      <w:r>
        <w:rPr>
          <w:rFonts w:ascii="Verdana" w:hAnsi="Verdana" w:cs="Verdana"/>
          <w:b/>
          <w:bCs/>
          <w:position w:val="20"/>
          <w:sz w:val="20"/>
          <w:szCs w:val="20"/>
        </w:rPr>
        <w:t>2</w:t>
      </w:r>
      <w:r>
        <w:rPr>
          <w:rFonts w:ascii="Verdana" w:hAnsi="Verdana" w:cs="Verdana"/>
          <w:b/>
          <w:bCs/>
          <w:sz w:val="20"/>
          <w:szCs w:val="20"/>
        </w:rPr>
        <w:t>).</w:t>
      </w:r>
    </w:p>
    <w:p w14:paraId="6FF7B7E2" w14:textId="77777777" w:rsidR="00E038BF" w:rsidRDefault="006260C2">
      <w:pPr>
        <w:numPr>
          <w:ilvl w:val="0"/>
          <w:numId w:val="4"/>
        </w:numPr>
        <w:tabs>
          <w:tab w:val="left" w:pos="0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Sme si vedomí následkov vyplývajúcich z nedodržania podmienok obnovy zelene </w:t>
      </w:r>
      <w:r>
        <w:rPr>
          <w:rFonts w:ascii="Verdana" w:hAnsi="Verdana" w:cs="Verdana"/>
          <w:sz w:val="20"/>
          <w:szCs w:val="20"/>
        </w:rPr>
        <w:br/>
        <w:t>a porušenia Všeobecne záväzného nariadenia č. 8/2008 o tvorbe, údržbe a ochrane, ktoré je postihnuteľné v zmysle platných právnych predpisov.</w:t>
      </w:r>
    </w:p>
    <w:p w14:paraId="0D564C58" w14:textId="77777777" w:rsidR="00E038BF" w:rsidRDefault="00E038BF">
      <w:pPr>
        <w:jc w:val="both"/>
        <w:rPr>
          <w:rFonts w:ascii="Verdana" w:hAnsi="Verdana" w:cs="Verdana"/>
          <w:sz w:val="20"/>
          <w:szCs w:val="20"/>
        </w:rPr>
      </w:pPr>
    </w:p>
    <w:p w14:paraId="42BB8D88" w14:textId="5DE85D65" w:rsidR="00E038BF" w:rsidRDefault="00E038BF">
      <w:pPr>
        <w:jc w:val="both"/>
        <w:rPr>
          <w:rFonts w:ascii="Verdana" w:hAnsi="Verdana" w:cs="Verdana"/>
          <w:sz w:val="20"/>
          <w:szCs w:val="20"/>
        </w:rPr>
      </w:pPr>
    </w:p>
    <w:p w14:paraId="3653CBC0" w14:textId="77777777" w:rsidR="00CE6637" w:rsidRDefault="00CE6637">
      <w:pPr>
        <w:jc w:val="both"/>
        <w:rPr>
          <w:rFonts w:ascii="Verdana" w:hAnsi="Verdana" w:cs="Verdana"/>
          <w:sz w:val="20"/>
          <w:szCs w:val="20"/>
        </w:rPr>
      </w:pPr>
    </w:p>
    <w:p w14:paraId="6E68AEF2" w14:textId="77777777" w:rsidR="00E038BF" w:rsidRDefault="006260C2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….......................................</w:t>
      </w:r>
    </w:p>
    <w:p w14:paraId="410C6224" w14:textId="77777777" w:rsidR="00E038BF" w:rsidRDefault="006260C2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 xml:space="preserve">  Podpis a pečiatka žiadateľa</w:t>
      </w:r>
    </w:p>
    <w:p w14:paraId="131DCC08" w14:textId="77777777" w:rsidR="00E038BF" w:rsidRDefault="00E038BF">
      <w:pPr>
        <w:jc w:val="both"/>
        <w:rPr>
          <w:rFonts w:ascii="Verdana" w:hAnsi="Verdana" w:cs="Verdana"/>
          <w:sz w:val="20"/>
          <w:szCs w:val="20"/>
        </w:rPr>
      </w:pPr>
    </w:p>
    <w:p w14:paraId="79291749" w14:textId="77777777" w:rsidR="00E038BF" w:rsidRDefault="006260C2">
      <w:pPr>
        <w:jc w:val="both"/>
        <w:rPr>
          <w:rFonts w:ascii="Verdana" w:hAnsi="Verdana" w:cs="Verdana"/>
          <w:b/>
          <w:bCs/>
          <w:sz w:val="20"/>
          <w:szCs w:val="20"/>
          <w:u w:val="single"/>
        </w:rPr>
      </w:pPr>
      <w:r>
        <w:rPr>
          <w:rFonts w:ascii="Verdana" w:hAnsi="Verdana" w:cs="Verdana"/>
          <w:b/>
          <w:bCs/>
          <w:sz w:val="20"/>
          <w:szCs w:val="20"/>
          <w:u w:val="single"/>
        </w:rPr>
        <w:t>Prílohy:</w:t>
      </w:r>
    </w:p>
    <w:p w14:paraId="386F3731" w14:textId="77777777" w:rsidR="00E038BF" w:rsidRDefault="006260C2">
      <w:pPr>
        <w:numPr>
          <w:ilvl w:val="0"/>
          <w:numId w:val="2"/>
        </w:numPr>
        <w:tabs>
          <w:tab w:val="left" w:pos="360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kópia stavebného povolenia</w:t>
      </w:r>
    </w:p>
    <w:p w14:paraId="1DA52D64" w14:textId="77777777" w:rsidR="00E038BF" w:rsidRDefault="006260C2">
      <w:pPr>
        <w:numPr>
          <w:ilvl w:val="0"/>
          <w:numId w:val="2"/>
        </w:numPr>
        <w:tabs>
          <w:tab w:val="left" w:pos="360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pôdorysná situácia v mierke 1:500 so zakreslenou navrhovanou trasou</w:t>
      </w:r>
    </w:p>
    <w:p w14:paraId="64CB1FF4" w14:textId="77777777" w:rsidR="00E038BF" w:rsidRDefault="006260C2">
      <w:pPr>
        <w:numPr>
          <w:ilvl w:val="0"/>
          <w:numId w:val="2"/>
        </w:numPr>
        <w:tabs>
          <w:tab w:val="left" w:pos="360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splnomocnenie v prípade zastupovania investora</w:t>
      </w:r>
    </w:p>
    <w:p w14:paraId="5F95D08B" w14:textId="77777777" w:rsidR="00E038BF" w:rsidRDefault="00E038BF">
      <w:pPr>
        <w:tabs>
          <w:tab w:val="left" w:pos="360"/>
        </w:tabs>
        <w:jc w:val="both"/>
      </w:pPr>
    </w:p>
    <w:p w14:paraId="116E5CD6" w14:textId="77777777" w:rsidR="00E038BF" w:rsidRDefault="006260C2">
      <w:pPr>
        <w:shd w:val="clear" w:color="auto" w:fill="CCCCCC"/>
        <w:tabs>
          <w:tab w:val="left" w:pos="360"/>
        </w:tabs>
        <w:jc w:val="both"/>
        <w:rPr>
          <w:rFonts w:ascii="Verdana" w:eastAsia="Verdana-Bold" w:hAnsi="Verdana" w:cs="Verdana"/>
          <w:b/>
          <w:bCs/>
          <w:sz w:val="20"/>
          <w:szCs w:val="20"/>
        </w:rPr>
      </w:pPr>
      <w:r>
        <w:rPr>
          <w:rFonts w:ascii="Verdana" w:eastAsia="Verdana-Bold" w:hAnsi="Verdana" w:cs="Verdana"/>
          <w:b/>
          <w:bCs/>
          <w:sz w:val="20"/>
          <w:szCs w:val="20"/>
        </w:rPr>
        <w:t>Neprehliadnite pokyny na druhej strane!</w:t>
      </w:r>
    </w:p>
    <w:p w14:paraId="51EC2647" w14:textId="77777777" w:rsidR="00E038BF" w:rsidRDefault="006260C2">
      <w:pPr>
        <w:shd w:val="clear" w:color="auto" w:fill="CCCCCC"/>
        <w:tabs>
          <w:tab w:val="left" w:pos="360"/>
        </w:tabs>
        <w:jc w:val="both"/>
        <w:rPr>
          <w:rFonts w:ascii="Verdana" w:eastAsia="Verdana-Bold" w:hAnsi="Verdana" w:cs="Verdana"/>
          <w:b/>
          <w:bCs/>
          <w:sz w:val="20"/>
          <w:szCs w:val="20"/>
        </w:rPr>
      </w:pPr>
      <w:r>
        <w:rPr>
          <w:rFonts w:ascii="Verdana" w:eastAsia="Verdana-Bold" w:hAnsi="Verdana" w:cs="Verdana"/>
          <w:b/>
          <w:bCs/>
          <w:sz w:val="20"/>
          <w:szCs w:val="20"/>
        </w:rPr>
        <w:lastRenderedPageBreak/>
        <w:t>Informácie a pokyny pre žiadateľa:</w:t>
      </w:r>
    </w:p>
    <w:p w14:paraId="6B8555E5" w14:textId="77777777" w:rsidR="00E038BF" w:rsidRDefault="00E038BF">
      <w:pPr>
        <w:autoSpaceDE w:val="0"/>
        <w:jc w:val="both"/>
        <w:rPr>
          <w:rFonts w:ascii="Verdana" w:eastAsia="Verdana-Bold" w:hAnsi="Verdana" w:cs="Verdana"/>
          <w:b/>
          <w:bCs/>
          <w:sz w:val="20"/>
          <w:szCs w:val="20"/>
        </w:rPr>
      </w:pPr>
    </w:p>
    <w:p w14:paraId="753D25CE" w14:textId="77777777" w:rsidR="00E038BF" w:rsidRDefault="006260C2">
      <w:pPr>
        <w:numPr>
          <w:ilvl w:val="0"/>
          <w:numId w:val="2"/>
        </w:numPr>
        <w:autoSpaceDE w:val="0"/>
        <w:jc w:val="both"/>
      </w:pPr>
      <w:r>
        <w:rPr>
          <w:rFonts w:ascii="Verdana" w:eastAsia="Verdana-Bold" w:hAnsi="Verdana" w:cs="Verdana"/>
          <w:sz w:val="20"/>
          <w:szCs w:val="20"/>
        </w:rPr>
        <w:t xml:space="preserve">Žiadosť o vydanie povolenia </w:t>
      </w:r>
      <w:r>
        <w:rPr>
          <w:rFonts w:ascii="Verdana" w:hAnsi="Verdana" w:cs="Verdana"/>
          <w:sz w:val="20"/>
          <w:szCs w:val="20"/>
        </w:rPr>
        <w:t>na dočasné využitie plôch zelene (ďalej len „rozkopávky zelene“) musí byť podaná v dostatočnom časovom predstihu, najmenej však 21 dní pred začatím rozkopávky.</w:t>
      </w:r>
    </w:p>
    <w:p w14:paraId="45E0342A" w14:textId="77777777" w:rsidR="00E038BF" w:rsidRDefault="006260C2">
      <w:pPr>
        <w:numPr>
          <w:ilvl w:val="0"/>
          <w:numId w:val="2"/>
        </w:numPr>
        <w:autoSpaceDE w:val="0"/>
        <w:jc w:val="both"/>
      </w:pPr>
      <w:r>
        <w:rPr>
          <w:rFonts w:ascii="Verdana" w:hAnsi="Verdana" w:cs="Verdana"/>
          <w:sz w:val="20"/>
          <w:szCs w:val="20"/>
        </w:rPr>
        <w:t xml:space="preserve">Mesto Banská Bystrica povolí „rozkopávku zelene“ </w:t>
      </w:r>
      <w:r>
        <w:rPr>
          <w:rFonts w:ascii="Verdana" w:hAnsi="Verdana" w:cs="Verdana"/>
          <w:b/>
          <w:bCs/>
          <w:sz w:val="20"/>
          <w:szCs w:val="20"/>
        </w:rPr>
        <w:t>rozhodnutím</w:t>
      </w:r>
      <w:r>
        <w:rPr>
          <w:rFonts w:ascii="Verdana" w:hAnsi="Verdana" w:cs="Verdana"/>
          <w:sz w:val="20"/>
          <w:szCs w:val="20"/>
        </w:rPr>
        <w:t xml:space="preserve">, kde sú presne uvedené </w:t>
      </w:r>
      <w:r>
        <w:rPr>
          <w:rFonts w:ascii="Verdana" w:hAnsi="Verdana" w:cs="Verdana"/>
          <w:b/>
          <w:bCs/>
          <w:sz w:val="20"/>
          <w:szCs w:val="20"/>
        </w:rPr>
        <w:t xml:space="preserve">podmienky vykonania výkopových prác pri </w:t>
      </w:r>
      <w:proofErr w:type="spellStart"/>
      <w:r>
        <w:rPr>
          <w:rFonts w:ascii="Verdana" w:hAnsi="Verdana" w:cs="Verdana"/>
          <w:b/>
          <w:bCs/>
          <w:sz w:val="20"/>
          <w:szCs w:val="20"/>
        </w:rPr>
        <w:t>vzrastlých</w:t>
      </w:r>
      <w:proofErr w:type="spellEnd"/>
      <w:r>
        <w:rPr>
          <w:rFonts w:ascii="Verdana" w:hAnsi="Verdana" w:cs="Verdana"/>
          <w:b/>
          <w:bCs/>
          <w:sz w:val="20"/>
          <w:szCs w:val="20"/>
        </w:rPr>
        <w:t xml:space="preserve"> drevinách, kríkoch a pod., ako aj presný spôsob obnovy zelene. Tieto podmienky je žiadateľ povinný dodržať.</w:t>
      </w:r>
      <w:r>
        <w:rPr>
          <w:rFonts w:ascii="Verdana" w:hAnsi="Verdana" w:cs="Verdana"/>
          <w:sz w:val="20"/>
          <w:szCs w:val="20"/>
        </w:rPr>
        <w:t>*</w:t>
      </w:r>
    </w:p>
    <w:p w14:paraId="453E117D" w14:textId="77777777" w:rsidR="00E038BF" w:rsidRDefault="006260C2">
      <w:pPr>
        <w:numPr>
          <w:ilvl w:val="0"/>
          <w:numId w:val="2"/>
        </w:numPr>
        <w:autoSpaceDE w:val="0"/>
        <w:jc w:val="both"/>
      </w:pPr>
      <w:r>
        <w:rPr>
          <w:rFonts w:ascii="Verdana" w:hAnsi="Verdana" w:cs="Verdana"/>
          <w:b/>
          <w:bCs/>
          <w:sz w:val="20"/>
          <w:szCs w:val="20"/>
        </w:rPr>
        <w:t>Ukončenie rozkopávky je vykonané protokolárne za účasti</w:t>
      </w:r>
      <w:r>
        <w:rPr>
          <w:rFonts w:ascii="Verdana" w:hAnsi="Verdana" w:cs="Verdana"/>
          <w:sz w:val="20"/>
          <w:szCs w:val="20"/>
        </w:rPr>
        <w:t xml:space="preserve"> zástupcu Mesta Banská Bystrica, organizácie </w:t>
      </w:r>
      <w:proofErr w:type="spellStart"/>
      <w:r>
        <w:rPr>
          <w:rFonts w:ascii="Verdana" w:hAnsi="Verdana" w:cs="Verdana"/>
          <w:sz w:val="20"/>
          <w:szCs w:val="20"/>
        </w:rPr>
        <w:t>ZAaRES</w:t>
      </w:r>
      <w:proofErr w:type="spellEnd"/>
      <w:r>
        <w:rPr>
          <w:rFonts w:ascii="Verdana" w:hAnsi="Verdana" w:cs="Verdana"/>
          <w:sz w:val="20"/>
          <w:szCs w:val="20"/>
        </w:rPr>
        <w:t xml:space="preserve">, žiadateľa a aj </w:t>
      </w:r>
      <w:r>
        <w:rPr>
          <w:rFonts w:ascii="Verdana" w:hAnsi="Verdana" w:cs="Verdana"/>
          <w:b/>
          <w:bCs/>
          <w:sz w:val="20"/>
          <w:szCs w:val="20"/>
        </w:rPr>
        <w:t>dodávateľa, ktorý „rozkopávku zelene“ a jej obnovu vykonal.</w:t>
      </w:r>
    </w:p>
    <w:p w14:paraId="7931C744" w14:textId="77777777" w:rsidR="00E038BF" w:rsidRDefault="00E038BF">
      <w:pPr>
        <w:shd w:val="clear" w:color="auto" w:fill="E6E6E6"/>
        <w:autoSpaceDE w:val="0"/>
        <w:jc w:val="both"/>
      </w:pPr>
    </w:p>
    <w:p w14:paraId="05B67A43" w14:textId="77777777" w:rsidR="00E038BF" w:rsidRDefault="006260C2">
      <w:pPr>
        <w:numPr>
          <w:ilvl w:val="0"/>
          <w:numId w:val="2"/>
        </w:numPr>
        <w:autoSpaceDE w:val="0"/>
        <w:jc w:val="both"/>
      </w:pPr>
      <w:r>
        <w:rPr>
          <w:rFonts w:ascii="Verdana" w:hAnsi="Verdana" w:cs="Verdana"/>
          <w:b/>
          <w:bCs/>
          <w:sz w:val="20"/>
          <w:szCs w:val="20"/>
        </w:rPr>
        <w:t xml:space="preserve">Táto žiadosť je zároveň žiadosťou na </w:t>
      </w:r>
      <w:proofErr w:type="spellStart"/>
      <w:r>
        <w:rPr>
          <w:rFonts w:ascii="Verdana" w:hAnsi="Verdana" w:cs="Verdana"/>
          <w:b/>
          <w:bCs/>
          <w:sz w:val="20"/>
          <w:szCs w:val="20"/>
        </w:rPr>
        <w:t>vyrúbenie</w:t>
      </w:r>
      <w:proofErr w:type="spellEnd"/>
      <w:r>
        <w:rPr>
          <w:rFonts w:ascii="Verdana" w:hAnsi="Verdana" w:cs="Verdana"/>
          <w:b/>
          <w:bCs/>
          <w:sz w:val="20"/>
          <w:szCs w:val="20"/>
        </w:rPr>
        <w:t xml:space="preserve"> dane za užívanie verejného priestranstva, na základe ktorej bude žiadateľovi zaslaný platobný výmer na zaplatenie dane.*</w:t>
      </w:r>
    </w:p>
    <w:p w14:paraId="447D07E0" w14:textId="77777777" w:rsidR="00E038BF" w:rsidRDefault="006260C2">
      <w:pPr>
        <w:numPr>
          <w:ilvl w:val="0"/>
          <w:numId w:val="2"/>
        </w:numPr>
        <w:autoSpaceDE w:val="0"/>
        <w:jc w:val="both"/>
      </w:pPr>
      <w:r>
        <w:rPr>
          <w:rFonts w:ascii="Verdana" w:eastAsia="Verdana-Bold" w:hAnsi="Verdana" w:cs="Verdana"/>
          <w:sz w:val="20"/>
          <w:szCs w:val="20"/>
        </w:rPr>
        <w:t xml:space="preserve">Predmetom dane za užívanie verejného priestranstva je osobitné užívanie verejného </w:t>
      </w:r>
      <w:r>
        <w:rPr>
          <w:rFonts w:ascii="Verdana" w:eastAsia="Verdana" w:hAnsi="Verdana" w:cs="Verdana"/>
          <w:sz w:val="20"/>
          <w:szCs w:val="20"/>
        </w:rPr>
        <w:t>priestranstva. Verejným priestranstvom sú verejnosti prístupné pozemky vo vlastníctve mesta.</w:t>
      </w:r>
    </w:p>
    <w:p w14:paraId="0BA3E44F" w14:textId="77777777" w:rsidR="00E038BF" w:rsidRDefault="006260C2">
      <w:pPr>
        <w:numPr>
          <w:ilvl w:val="0"/>
          <w:numId w:val="2"/>
        </w:numPr>
        <w:autoSpaceDE w:val="0"/>
        <w:jc w:val="both"/>
      </w:pPr>
      <w:r>
        <w:rPr>
          <w:rFonts w:ascii="Verdana" w:eastAsia="Verdana" w:hAnsi="Verdana" w:cs="Verdana"/>
          <w:b/>
          <w:bCs/>
          <w:sz w:val="20"/>
          <w:szCs w:val="20"/>
        </w:rPr>
        <w:t>Sadzba dane je stanovená vo výške 0,50 €/m</w:t>
      </w:r>
      <w:r>
        <w:rPr>
          <w:rFonts w:ascii="Verdana" w:eastAsia="Verdana" w:hAnsi="Verdana" w:cs="Verdana"/>
          <w:b/>
          <w:bCs/>
          <w:position w:val="20"/>
          <w:sz w:val="20"/>
          <w:szCs w:val="20"/>
        </w:rPr>
        <w:t>2</w:t>
      </w:r>
      <w:r>
        <w:rPr>
          <w:rFonts w:ascii="Verdana" w:eastAsia="Verdana" w:hAnsi="Verdana" w:cs="Verdana"/>
          <w:b/>
          <w:bCs/>
          <w:sz w:val="20"/>
          <w:szCs w:val="20"/>
        </w:rPr>
        <w:t>/deň,</w:t>
      </w:r>
      <w:r>
        <w:rPr>
          <w:rFonts w:ascii="Verdana" w:eastAsia="Verdana" w:hAnsi="Verdana" w:cs="Verdana"/>
          <w:sz w:val="20"/>
          <w:szCs w:val="20"/>
        </w:rPr>
        <w:t xml:space="preserve"> pokiaľ nie je stanovená paušálna daň. Paušálnu daň určuje správca dane s prihliadnutím na veľkosť zaujatého verejného priestranstva, dobu a účel zaujatia.*</w:t>
      </w:r>
    </w:p>
    <w:p w14:paraId="297A6C90" w14:textId="77777777" w:rsidR="00E038BF" w:rsidRDefault="006260C2">
      <w:pPr>
        <w:numPr>
          <w:ilvl w:val="0"/>
          <w:numId w:val="2"/>
        </w:numPr>
        <w:autoSpaceDE w:val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V prípade odstraňovania poruchy alebo havárie rozvodov a verejných sietí sa daň za užívanie verejného priestranstva nevyrubuje.</w:t>
      </w:r>
    </w:p>
    <w:p w14:paraId="58A39D30" w14:textId="77777777" w:rsidR="00E038BF" w:rsidRDefault="00E038BF">
      <w:pPr>
        <w:shd w:val="clear" w:color="auto" w:fill="E6E6E6"/>
        <w:autoSpaceDE w:val="0"/>
        <w:jc w:val="both"/>
      </w:pPr>
    </w:p>
    <w:p w14:paraId="17D22237" w14:textId="77777777" w:rsidR="00E038BF" w:rsidRDefault="006260C2">
      <w:pPr>
        <w:numPr>
          <w:ilvl w:val="0"/>
          <w:numId w:val="2"/>
        </w:numPr>
        <w:autoSpaceDE w:val="0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Presné informácie nájdete:</w:t>
      </w:r>
    </w:p>
    <w:p w14:paraId="73776168" w14:textId="77777777" w:rsidR="00E038BF" w:rsidRDefault="006260C2">
      <w:pPr>
        <w:numPr>
          <w:ilvl w:val="1"/>
          <w:numId w:val="2"/>
        </w:numPr>
        <w:autoSpaceDE w:val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VZN č. 8/2008 – III. Časť: Povolenie na dočasné využitie plôch zelene</w:t>
      </w:r>
    </w:p>
    <w:p w14:paraId="45E0D349" w14:textId="77777777" w:rsidR="00E038BF" w:rsidRDefault="006260C2">
      <w:pPr>
        <w:numPr>
          <w:ilvl w:val="1"/>
          <w:numId w:val="2"/>
        </w:numPr>
        <w:autoSpaceDE w:val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VZN č. 9/2020 – o miestnej dani za užívanie verejného priestranstva</w:t>
      </w:r>
    </w:p>
    <w:p w14:paraId="5D165EC6" w14:textId="77777777" w:rsidR="00E038BF" w:rsidRDefault="00E038BF">
      <w:pPr>
        <w:autoSpaceDE w:val="0"/>
        <w:jc w:val="both"/>
        <w:rPr>
          <w:rFonts w:ascii="Verdana" w:eastAsia="Verdana" w:hAnsi="Verdana" w:cs="Verdana"/>
          <w:sz w:val="20"/>
          <w:szCs w:val="20"/>
        </w:rPr>
      </w:pPr>
    </w:p>
    <w:p w14:paraId="3E3EC82B" w14:textId="77777777" w:rsidR="00E038BF" w:rsidRDefault="00E038BF">
      <w:pPr>
        <w:tabs>
          <w:tab w:val="left" w:pos="360"/>
        </w:tabs>
        <w:autoSpaceDE w:val="0"/>
        <w:jc w:val="both"/>
        <w:rPr>
          <w:rFonts w:ascii="Verdana" w:eastAsia="Verdana-Bold" w:hAnsi="Verdana" w:cs="Verdana"/>
          <w:b/>
          <w:bCs/>
          <w:sz w:val="20"/>
          <w:szCs w:val="20"/>
        </w:rPr>
      </w:pPr>
    </w:p>
    <w:p w14:paraId="0991E53A" w14:textId="77777777" w:rsidR="00E038BF" w:rsidRDefault="00E038BF">
      <w:pPr>
        <w:tabs>
          <w:tab w:val="left" w:pos="360"/>
        </w:tabs>
        <w:autoSpaceDE w:val="0"/>
        <w:jc w:val="both"/>
        <w:rPr>
          <w:rFonts w:ascii="Verdana" w:eastAsia="Verdana-Bold" w:hAnsi="Verdana" w:cs="Verdana"/>
          <w:b/>
          <w:bCs/>
          <w:sz w:val="20"/>
          <w:szCs w:val="20"/>
        </w:rPr>
      </w:pPr>
    </w:p>
    <w:p w14:paraId="3D13A01D" w14:textId="77777777" w:rsidR="00E038BF" w:rsidRDefault="00E038BF">
      <w:pPr>
        <w:tabs>
          <w:tab w:val="left" w:pos="360"/>
        </w:tabs>
        <w:autoSpaceDE w:val="0"/>
        <w:jc w:val="both"/>
        <w:rPr>
          <w:rFonts w:ascii="Verdana" w:eastAsia="Verdana-Bold" w:hAnsi="Verdana" w:cs="Verdana"/>
          <w:b/>
          <w:bCs/>
          <w:sz w:val="20"/>
          <w:szCs w:val="20"/>
        </w:rPr>
      </w:pPr>
    </w:p>
    <w:p w14:paraId="34F23B4C" w14:textId="77777777" w:rsidR="00E038BF" w:rsidRDefault="00E038BF">
      <w:pPr>
        <w:tabs>
          <w:tab w:val="left" w:pos="360"/>
        </w:tabs>
        <w:autoSpaceDE w:val="0"/>
        <w:jc w:val="both"/>
        <w:rPr>
          <w:rFonts w:ascii="Verdana" w:eastAsia="Verdana-Bold" w:hAnsi="Verdana" w:cs="Verdana"/>
          <w:b/>
          <w:bCs/>
          <w:sz w:val="20"/>
          <w:szCs w:val="20"/>
        </w:rPr>
      </w:pPr>
    </w:p>
    <w:p w14:paraId="4BD9A661" w14:textId="3F2AB84A" w:rsidR="00E038BF" w:rsidRDefault="006260C2">
      <w:pPr>
        <w:shd w:val="clear" w:color="auto" w:fill="CCCCCC"/>
        <w:tabs>
          <w:tab w:val="left" w:pos="360"/>
        </w:tabs>
        <w:autoSpaceDE w:val="0"/>
        <w:jc w:val="both"/>
      </w:pPr>
      <w:r>
        <w:rPr>
          <w:rFonts w:ascii="Verdana" w:eastAsia="Verdana-Bold" w:hAnsi="Verdana" w:cs="Verdana"/>
          <w:sz w:val="20"/>
          <w:szCs w:val="20"/>
        </w:rPr>
        <w:t xml:space="preserve">* V prípade nejasností Vám informácie poskytne zamestnanec Mesta Banská Bystrica, </w:t>
      </w:r>
      <w:r>
        <w:rPr>
          <w:rFonts w:ascii="Verdana" w:hAnsi="Verdana" w:cs="Arial"/>
          <w:color w:val="000000"/>
          <w:sz w:val="20"/>
          <w:szCs w:val="20"/>
        </w:rPr>
        <w:t>Oddelenie odpadového hospodárstva a údržby verejných priestranstiev, tel. č. 048/4330453</w:t>
      </w:r>
      <w:r>
        <w:rPr>
          <w:rFonts w:ascii="Verdana" w:eastAsia="Verdana-Bold" w:hAnsi="Verdana" w:cs="Verdana"/>
          <w:sz w:val="20"/>
          <w:szCs w:val="20"/>
        </w:rPr>
        <w:t xml:space="preserve">, resp. zamestnanec </w:t>
      </w:r>
      <w:proofErr w:type="spellStart"/>
      <w:r>
        <w:rPr>
          <w:rFonts w:ascii="Verdana" w:eastAsia="Verdana-Bold" w:hAnsi="Verdana" w:cs="Verdana"/>
          <w:sz w:val="20"/>
          <w:szCs w:val="20"/>
        </w:rPr>
        <w:t>ZAaRES</w:t>
      </w:r>
      <w:proofErr w:type="spellEnd"/>
      <w:r>
        <w:rPr>
          <w:rFonts w:ascii="Verdana" w:eastAsia="Verdana-Bold" w:hAnsi="Verdana" w:cs="Verdana"/>
          <w:sz w:val="20"/>
          <w:szCs w:val="20"/>
        </w:rPr>
        <w:t xml:space="preserve">  Ing. </w:t>
      </w:r>
      <w:r w:rsidR="00DB18E5">
        <w:rPr>
          <w:rFonts w:ascii="Verdana" w:eastAsia="Verdana-Bold" w:hAnsi="Verdana" w:cs="Verdana"/>
          <w:sz w:val="20"/>
          <w:szCs w:val="20"/>
        </w:rPr>
        <w:t>Martin Šikula</w:t>
      </w:r>
      <w:r>
        <w:rPr>
          <w:rFonts w:ascii="Verdana" w:eastAsia="Verdana-Bold" w:hAnsi="Verdana" w:cs="Verdana"/>
          <w:sz w:val="20"/>
          <w:szCs w:val="20"/>
        </w:rPr>
        <w:t xml:space="preserve">, tel. č. </w:t>
      </w:r>
      <w:r w:rsidR="009534FB">
        <w:rPr>
          <w:rFonts w:ascii="Verdana" w:eastAsia="Verdana-Bold" w:hAnsi="Verdana" w:cs="Verdana"/>
          <w:sz w:val="20"/>
          <w:szCs w:val="20"/>
        </w:rPr>
        <w:t>0903406936</w:t>
      </w:r>
      <w:r>
        <w:rPr>
          <w:rFonts w:ascii="Verdana" w:eastAsia="Verdana-Bold" w:hAnsi="Verdana" w:cs="Verdana"/>
          <w:sz w:val="20"/>
          <w:szCs w:val="20"/>
        </w:rPr>
        <w:t xml:space="preserve"> (rozkopávky zelene).</w:t>
      </w:r>
    </w:p>
    <w:p w14:paraId="77D0B3EC" w14:textId="77777777" w:rsidR="00E038BF" w:rsidRDefault="00E038BF">
      <w:pPr>
        <w:shd w:val="clear" w:color="auto" w:fill="CCCCCC"/>
        <w:tabs>
          <w:tab w:val="left" w:pos="360"/>
        </w:tabs>
        <w:autoSpaceDE w:val="0"/>
        <w:jc w:val="both"/>
        <w:rPr>
          <w:rFonts w:ascii="Verdana" w:hAnsi="Verdana"/>
          <w:sz w:val="20"/>
          <w:szCs w:val="20"/>
        </w:rPr>
      </w:pPr>
    </w:p>
    <w:sectPr w:rsidR="00E038BF">
      <w:pgSz w:w="11906" w:h="16838"/>
      <w:pgMar w:top="390" w:right="1134" w:bottom="1132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;Arial Unicode MS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C4BED"/>
    <w:multiLevelType w:val="multilevel"/>
    <w:tmpl w:val="F44218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83E1BB6"/>
    <w:multiLevelType w:val="multilevel"/>
    <w:tmpl w:val="88D62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6E4168F"/>
    <w:multiLevelType w:val="multilevel"/>
    <w:tmpl w:val="473C1C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9E977BA"/>
    <w:multiLevelType w:val="multilevel"/>
    <w:tmpl w:val="EA5C5A3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tarSymbol;Arial Unicode MS" w:hint="default"/>
        <w:sz w:val="18"/>
        <w:szCs w:val="18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cs="StarSymbol;Arial Unicode MS" w:hint="default"/>
        <w:sz w:val="18"/>
        <w:szCs w:val="18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tarSymbol;Arial Unicode MS" w:hint="default"/>
        <w:sz w:val="18"/>
        <w:szCs w:val="18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tarSymbol;Arial Unicode MS" w:hint="default"/>
        <w:sz w:val="18"/>
        <w:szCs w:val="18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tarSymbol;Arial Unicode MS" w:hint="default"/>
        <w:sz w:val="18"/>
        <w:szCs w:val="18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tarSymbol;Arial Unicode MS" w:hint="default"/>
        <w:sz w:val="18"/>
        <w:szCs w:val="18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tarSymbol;Arial Unicode MS" w:hint="default"/>
        <w:sz w:val="18"/>
        <w:szCs w:val="18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tarSymbol;Arial Unicode MS" w:hint="default"/>
        <w:sz w:val="18"/>
        <w:szCs w:val="18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tarSymbol;Arial Unicode MS" w:hint="default"/>
        <w:sz w:val="18"/>
        <w:szCs w:val="18"/>
      </w:rPr>
    </w:lvl>
  </w:abstractNum>
  <w:num w:numId="1" w16cid:durableId="1174763255">
    <w:abstractNumId w:val="1"/>
  </w:num>
  <w:num w:numId="2" w16cid:durableId="680473071">
    <w:abstractNumId w:val="3"/>
  </w:num>
  <w:num w:numId="3" w16cid:durableId="1811634221">
    <w:abstractNumId w:val="0"/>
  </w:num>
  <w:num w:numId="4" w16cid:durableId="427312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8BF"/>
    <w:rsid w:val="00304878"/>
    <w:rsid w:val="006260C2"/>
    <w:rsid w:val="009534FB"/>
    <w:rsid w:val="00CE6637"/>
    <w:rsid w:val="00DB18E5"/>
    <w:rsid w:val="00E0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116C"/>
  <w15:docId w15:val="{D0414EF1-F29C-4589-88A6-1247477D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2"/>
        <w:sz w:val="24"/>
        <w:szCs w:val="24"/>
        <w:lang w:val="sk-SK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tarSymbol;Arial Unicode MS"/>
      <w:sz w:val="18"/>
      <w:szCs w:val="18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Symbolypreslovanie">
    <w:name w:val="Symboly pre číslovanie"/>
    <w:qFormat/>
  </w:style>
  <w:style w:type="character" w:customStyle="1" w:styleId="Odrky">
    <w:name w:val="Odrážky"/>
    <w:qFormat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WWCharLFO2LVL1">
    <w:name w:val="WW_CharLFO2LVL1"/>
    <w:qFormat/>
    <w:rPr>
      <w:rFonts w:ascii="Symbol" w:hAnsi="Symbol" w:cs="StarSymbol;Arial Unicode MS"/>
      <w:sz w:val="18"/>
      <w:szCs w:val="18"/>
    </w:rPr>
  </w:style>
  <w:style w:type="character" w:customStyle="1" w:styleId="WWCharLFO2LVL2">
    <w:name w:val="WW_CharLFO2LVL2"/>
    <w:qFormat/>
    <w:rPr>
      <w:rFonts w:ascii="Symbol" w:hAnsi="Symbol" w:cs="StarSymbol;Arial Unicode MS"/>
      <w:sz w:val="18"/>
      <w:szCs w:val="18"/>
    </w:rPr>
  </w:style>
  <w:style w:type="character" w:customStyle="1" w:styleId="WWCharLFO2LVL3">
    <w:name w:val="WW_CharLFO2LVL3"/>
    <w:qFormat/>
    <w:rPr>
      <w:rFonts w:ascii="Symbol" w:hAnsi="Symbol" w:cs="StarSymbol;Arial Unicode MS"/>
      <w:sz w:val="18"/>
      <w:szCs w:val="18"/>
    </w:rPr>
  </w:style>
  <w:style w:type="character" w:customStyle="1" w:styleId="WWCharLFO2LVL4">
    <w:name w:val="WW_CharLFO2LVL4"/>
    <w:qFormat/>
    <w:rPr>
      <w:rFonts w:ascii="Symbol" w:hAnsi="Symbol" w:cs="StarSymbol;Arial Unicode MS"/>
      <w:sz w:val="18"/>
      <w:szCs w:val="18"/>
    </w:rPr>
  </w:style>
  <w:style w:type="character" w:customStyle="1" w:styleId="WWCharLFO2LVL5">
    <w:name w:val="WW_CharLFO2LVL5"/>
    <w:qFormat/>
    <w:rPr>
      <w:rFonts w:ascii="Symbol" w:hAnsi="Symbol" w:cs="StarSymbol;Arial Unicode MS"/>
      <w:sz w:val="18"/>
      <w:szCs w:val="18"/>
    </w:rPr>
  </w:style>
  <w:style w:type="character" w:customStyle="1" w:styleId="WWCharLFO2LVL6">
    <w:name w:val="WW_CharLFO2LVL6"/>
    <w:qFormat/>
    <w:rPr>
      <w:rFonts w:ascii="Symbol" w:hAnsi="Symbol" w:cs="StarSymbol;Arial Unicode MS"/>
      <w:sz w:val="18"/>
      <w:szCs w:val="18"/>
    </w:rPr>
  </w:style>
  <w:style w:type="character" w:customStyle="1" w:styleId="WWCharLFO2LVL7">
    <w:name w:val="WW_CharLFO2LVL7"/>
    <w:qFormat/>
    <w:rPr>
      <w:rFonts w:ascii="Symbol" w:hAnsi="Symbol" w:cs="StarSymbol;Arial Unicode MS"/>
      <w:sz w:val="18"/>
      <w:szCs w:val="18"/>
    </w:rPr>
  </w:style>
  <w:style w:type="character" w:customStyle="1" w:styleId="WWCharLFO2LVL8">
    <w:name w:val="WW_CharLFO2LVL8"/>
    <w:qFormat/>
    <w:rPr>
      <w:rFonts w:ascii="Symbol" w:hAnsi="Symbol" w:cs="StarSymbol;Arial Unicode MS"/>
      <w:sz w:val="18"/>
      <w:szCs w:val="18"/>
    </w:rPr>
  </w:style>
  <w:style w:type="character" w:customStyle="1" w:styleId="WWCharLFO2LVL9">
    <w:name w:val="WW_CharLFO2LVL9"/>
    <w:qFormat/>
    <w:rPr>
      <w:rFonts w:ascii="Symbol" w:hAnsi="Symbol" w:cs="StarSymbol;Arial Unicode MS"/>
      <w:sz w:val="18"/>
      <w:szCs w:val="18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Nzov">
    <w:name w:val="Title"/>
    <w:basedOn w:val="Normlny"/>
    <w:next w:val="Zkladntext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Podtitul">
    <w:name w:val="Subtitle"/>
    <w:basedOn w:val="Nzov"/>
    <w:next w:val="Zkladntext"/>
    <w:uiPriority w:val="11"/>
    <w:qFormat/>
    <w:pPr>
      <w:jc w:val="center"/>
    </w:pPr>
    <w:rPr>
      <w:i/>
      <w:iCs/>
    </w:r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2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Lovaššová Mária Mgr.</cp:lastModifiedBy>
  <cp:revision>5</cp:revision>
  <dcterms:created xsi:type="dcterms:W3CDTF">2021-05-07T12:38:00Z</dcterms:created>
  <dcterms:modified xsi:type="dcterms:W3CDTF">2026-01-30T13:15:00Z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2007-05-21T08:58:00Z</dcterms:created>
  <dc:creator/>
  <dc:description/>
  <dc:language>sk-SK</dc:language>
  <cp:lastModifiedBy>Lovaššová Mária Mgr.</cp:lastModifiedBy>
  <cp:lastPrinted>2008-05-06T12:33:00Z</cp:lastPrinted>
  <dcterms:modified xsi:type="dcterms:W3CDTF">2021-05-07T11:57:00Z</dcterms:modified>
  <cp:revision>6</cp:revision>
  <dc:subject/>
  <dc:title/>
</cp:coreProperties>
</file>