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76"/>
        <w:gridCol w:w="4689"/>
      </w:tblGrid>
      <w:tr w:rsidR="006A3AE1" w14:paraId="719E9C4C" w14:textId="77777777" w:rsidTr="00040B6B">
        <w:trPr>
          <w:cantSplit/>
          <w:trHeight w:hRule="exact" w:val="129"/>
        </w:trPr>
        <w:tc>
          <w:tcPr>
            <w:tcW w:w="10065" w:type="dxa"/>
            <w:gridSpan w:val="2"/>
            <w:shd w:val="clear" w:color="auto" w:fill="auto"/>
          </w:tcPr>
          <w:p w14:paraId="4D6D3532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44CBFF28" w14:textId="77777777" w:rsidTr="00A87854">
        <w:trPr>
          <w:cantSplit/>
          <w:trHeight w:hRule="exact" w:val="2138"/>
        </w:trPr>
        <w:tc>
          <w:tcPr>
            <w:tcW w:w="5376" w:type="dxa"/>
            <w:shd w:val="clear" w:color="auto" w:fill="auto"/>
            <w:vAlign w:val="center"/>
          </w:tcPr>
          <w:p w14:paraId="6CDF0758" w14:textId="6EEDCDB2" w:rsidR="006A3AE1" w:rsidRDefault="00707062" w:rsidP="00C00DA6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noProof/>
              </w:rPr>
              <w:drawing>
                <wp:inline distT="0" distB="0" distL="0" distR="0" wp14:anchorId="6FCFE0EA" wp14:editId="65F479B4">
                  <wp:extent cx="523875" cy="590550"/>
                  <wp:effectExtent l="0" t="0" r="0" b="0"/>
                  <wp:docPr id="242" name="Obrázok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9" w:type="dxa"/>
            <w:shd w:val="clear" w:color="auto" w:fill="auto"/>
            <w:vAlign w:val="center"/>
          </w:tcPr>
          <w:p w14:paraId="43299F00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Mesto </w:t>
            </w:r>
            <w:r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2EC5895C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B335766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2BACE11D" w14:textId="77777777" w:rsidR="006A3AE1" w:rsidRDefault="00707062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2244CF28" w14:textId="77777777" w:rsidR="006A3AE1" w:rsidRDefault="00707062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6A3AE1" w14:paraId="1E7A314A" w14:textId="77777777" w:rsidTr="007D268D">
        <w:trPr>
          <w:cantSplit/>
          <w:trHeight w:val="567"/>
        </w:trPr>
        <w:tc>
          <w:tcPr>
            <w:tcW w:w="10065" w:type="dxa"/>
            <w:gridSpan w:val="2"/>
            <w:shd w:val="clear" w:color="auto" w:fill="EAF1DD"/>
            <w:vAlign w:val="center"/>
          </w:tcPr>
          <w:p w14:paraId="61088243" w14:textId="673DF5AE" w:rsidR="006A3AE1" w:rsidRDefault="00102BBE" w:rsidP="00040B6B">
            <w:pPr>
              <w:autoSpaceDE w:val="0"/>
              <w:spacing w:after="0" w:line="240" w:lineRule="atLeast"/>
              <w:ind w:right="-115"/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Žiadosť</w:t>
            </w:r>
            <w:r w:rsidR="00707062">
              <w:rPr>
                <w:rFonts w:ascii="Trebuchet MS" w:hAnsi="Trebuchet MS" w:cs="Trebuchet MS"/>
                <w:b/>
                <w:sz w:val="28"/>
                <w:szCs w:val="28"/>
              </w:rPr>
              <w:t xml:space="preserve"> </w:t>
            </w:r>
            <w:r>
              <w:rPr>
                <w:rFonts w:ascii="Trebuchet MS" w:hAnsi="Trebuchet MS" w:cs="Trebuchet MS"/>
                <w:b/>
                <w:sz w:val="28"/>
                <w:szCs w:val="28"/>
              </w:rPr>
              <w:t>o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 dodatočné </w:t>
            </w:r>
            <w:r w:rsidR="00A87854">
              <w:rPr>
                <w:rFonts w:ascii="Trebuchet MS" w:hAnsi="Trebuchet MS" w:cs="Trebuchet MS"/>
                <w:b/>
                <w:sz w:val="28"/>
                <w:szCs w:val="28"/>
              </w:rPr>
              <w:t>povolenie</w:t>
            </w:r>
            <w:r w:rsidR="0021401D">
              <w:rPr>
                <w:rFonts w:ascii="Trebuchet MS" w:hAnsi="Trebuchet MS" w:cs="Trebuchet MS"/>
                <w:b/>
                <w:sz w:val="28"/>
                <w:szCs w:val="28"/>
              </w:rPr>
              <w:t xml:space="preserve"> stavby</w:t>
            </w:r>
          </w:p>
        </w:tc>
      </w:tr>
      <w:tr w:rsidR="006A3AE1" w14:paraId="2E73AF1D" w14:textId="77777777" w:rsidTr="007B78E9">
        <w:trPr>
          <w:cantSplit/>
          <w:trHeight w:hRule="exact" w:val="658"/>
        </w:trPr>
        <w:tc>
          <w:tcPr>
            <w:tcW w:w="10065" w:type="dxa"/>
            <w:gridSpan w:val="2"/>
            <w:shd w:val="clear" w:color="auto" w:fill="auto"/>
            <w:vAlign w:val="bottom"/>
          </w:tcPr>
          <w:p w14:paraId="50C19B67" w14:textId="1B654BF8" w:rsidR="006A3AE1" w:rsidRDefault="00707062" w:rsidP="00F5246F">
            <w:pPr>
              <w:spacing w:after="0" w:line="240" w:lineRule="auto"/>
              <w:jc w:val="both"/>
            </w:pPr>
            <w:r w:rsidRPr="003F208B"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A87854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8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Zákona č. 50/1976 Zb. o územnom plánovaní a stavebnom poriadku </w:t>
            </w:r>
            <w:r w:rsidR="000F6C2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(Stavebný zákon)</w:t>
            </w:r>
            <w:r w:rsidR="00CD4AF8" w:rsidRPr="003F208B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a §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§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 8 </w:t>
            </w:r>
            <w:r w:rsidR="0021401D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a 9 </w:t>
            </w:r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Vyhlášky 453/2000 </w:t>
            </w:r>
            <w:proofErr w:type="spellStart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Z.z</w:t>
            </w:r>
            <w:proofErr w:type="spellEnd"/>
            <w:r w:rsidR="007B78E9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. Ministerstva životného prostredia Slovenskej republiky, ktorou sa vykonávajú niektoré ustanovenia stavebného zákona, v znení neskorších predpisov</w:t>
            </w:r>
            <w:r w:rsidR="00C00DA6"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> </w:t>
            </w:r>
          </w:p>
        </w:tc>
      </w:tr>
    </w:tbl>
    <w:p w14:paraId="2711A635" w14:textId="77777777" w:rsidR="006A3AE1" w:rsidRDefault="006A3AE1" w:rsidP="00C00DA6">
      <w:pPr>
        <w:spacing w:after="0" w:line="240" w:lineRule="auto"/>
        <w:rPr>
          <w:rFonts w:ascii="Trebuchet MS" w:hAnsi="Trebuchet MS" w:cs="Trebuchet MS"/>
          <w:b/>
          <w:sz w:val="18"/>
          <w:szCs w:val="18"/>
        </w:rPr>
      </w:pPr>
    </w:p>
    <w:p w14:paraId="6B21FB58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6A3AE1" w14:paraId="651BDFB0" w14:textId="77777777" w:rsidTr="007B0C2D">
        <w:trPr>
          <w:cantSplit/>
          <w:trHeight w:val="217"/>
        </w:trPr>
        <w:tc>
          <w:tcPr>
            <w:tcW w:w="1740" w:type="dxa"/>
            <w:vMerge w:val="restart"/>
            <w:shd w:val="clear" w:color="auto" w:fill="EEECE1"/>
          </w:tcPr>
          <w:p w14:paraId="11B452B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</w:t>
            </w:r>
          </w:p>
          <w:p w14:paraId="4DD6C233" w14:textId="63C52FA1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6"/>
                <w:szCs w:val="16"/>
              </w:rPr>
              <w:t>(</w:t>
            </w:r>
            <w:r w:rsidR="007B0C2D">
              <w:rPr>
                <w:rFonts w:ascii="Trebuchet MS" w:hAnsi="Trebuchet MS" w:cs="Trebuchet MS"/>
                <w:sz w:val="16"/>
                <w:szCs w:val="16"/>
              </w:rPr>
              <w:t xml:space="preserve">uviesť podľa </w:t>
            </w:r>
            <w:r w:rsidR="00A87854">
              <w:rPr>
                <w:rFonts w:ascii="Trebuchet MS" w:hAnsi="Trebuchet MS" w:cs="Trebuchet MS"/>
                <w:sz w:val="16"/>
                <w:szCs w:val="16"/>
              </w:rPr>
              <w:t>PD</w:t>
            </w:r>
            <w:r>
              <w:rPr>
                <w:rFonts w:ascii="Trebuchet MS" w:hAnsi="Trebuchet MS" w:cs="Trebuchet MS"/>
                <w:sz w:val="16"/>
                <w:szCs w:val="16"/>
              </w:rPr>
              <w:t>)</w:t>
            </w:r>
          </w:p>
        </w:tc>
        <w:tc>
          <w:tcPr>
            <w:tcW w:w="8200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E4F871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6E91BCE2" w14:textId="77777777" w:rsidTr="0023511A">
        <w:trPr>
          <w:cantSplit/>
          <w:trHeight w:val="369"/>
        </w:trPr>
        <w:tc>
          <w:tcPr>
            <w:tcW w:w="1740" w:type="dxa"/>
            <w:vMerge/>
            <w:shd w:val="clear" w:color="auto" w:fill="EEECE1"/>
          </w:tcPr>
          <w:p w14:paraId="79615E91" w14:textId="77777777" w:rsidR="006A3AE1" w:rsidRDefault="006A3AE1">
            <w:pPr>
              <w:snapToGrid w:val="0"/>
            </w:pPr>
          </w:p>
        </w:tc>
        <w:tc>
          <w:tcPr>
            <w:tcW w:w="82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775D5A4" w14:textId="77777777" w:rsidR="006A3AE1" w:rsidRDefault="006A3AE1">
            <w:pPr>
              <w:snapToGrid w:val="0"/>
            </w:pPr>
          </w:p>
        </w:tc>
      </w:tr>
    </w:tbl>
    <w:p w14:paraId="68080ECE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82CD379" w14:textId="7992650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Stavebník </w:t>
      </w:r>
      <w:r w:rsidR="000F6C26">
        <w:rPr>
          <w:rFonts w:ascii="Trebuchet MS" w:hAnsi="Trebuchet MS" w:cs="Trebuchet MS"/>
          <w:b/>
        </w:rPr>
        <w:t xml:space="preserve">/ </w:t>
      </w:r>
      <w:r w:rsidR="0023511A">
        <w:rPr>
          <w:rFonts w:ascii="Trebuchet MS" w:hAnsi="Trebuchet MS" w:cs="Trebuchet MS"/>
          <w:b/>
        </w:rPr>
        <w:t>žiad</w:t>
      </w:r>
      <w:r w:rsidR="000F6C26">
        <w:rPr>
          <w:rFonts w:ascii="Trebuchet MS" w:hAnsi="Trebuchet MS" w:cs="Trebuchet MS"/>
          <w:b/>
        </w:rPr>
        <w:t>ateľ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38"/>
        <w:gridCol w:w="4081"/>
        <w:gridCol w:w="1214"/>
        <w:gridCol w:w="2891"/>
      </w:tblGrid>
      <w:tr w:rsidR="006A3AE1" w14:paraId="26C5112E" w14:textId="77777777" w:rsidTr="007B0C2D">
        <w:trPr>
          <w:cantSplit/>
          <w:trHeight w:hRule="exact" w:val="454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AB98C3F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B4604B6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295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82F79F5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67C8D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7C7675CB" w14:textId="77777777" w:rsidTr="00C00DA6">
        <w:trPr>
          <w:cantSplit/>
          <w:trHeight w:hRule="exact" w:val="491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130D12C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78D57F6A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186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185FE38" w14:textId="77777777" w:rsidR="006A3AE1" w:rsidRDefault="006A3AE1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A3AE1" w14:paraId="55906F01" w14:textId="77777777" w:rsidTr="007B0C2D">
        <w:trPr>
          <w:cantSplit/>
          <w:trHeight w:hRule="exact" w:val="397"/>
        </w:trPr>
        <w:tc>
          <w:tcPr>
            <w:tcW w:w="17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791E993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81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3BA9DEB" w14:textId="77777777" w:rsidR="006A3AE1" w:rsidRDefault="00707062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492155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0FF4AE3" w14:textId="77777777" w:rsidR="006A3AE1" w:rsidRDefault="006A3AE1" w:rsidP="00C00DA6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CE8B1EA" w14:textId="77777777" w:rsidR="006A3AE1" w:rsidRDefault="00707062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700"/>
        <w:gridCol w:w="4096"/>
        <w:gridCol w:w="1276"/>
        <w:gridCol w:w="2843"/>
      </w:tblGrid>
      <w:tr w:rsidR="007B0C2D" w14:paraId="2AF9B796" w14:textId="77777777" w:rsidTr="007B0C2D">
        <w:trPr>
          <w:cantSplit/>
          <w:trHeight w:hRule="exact" w:val="454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5FE5AD8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9EFB543" w14:textId="77777777" w:rsidR="007B0C2D" w:rsidRDefault="007B0C2D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372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C0985EF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3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463FD50" w14:textId="77777777" w:rsidR="007B0C2D" w:rsidRDefault="007B0C2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6A3AE1" w14:paraId="6B128954" w14:textId="77777777" w:rsidTr="00C00DA6">
        <w:trPr>
          <w:cantSplit/>
          <w:trHeight w:hRule="exact" w:val="389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904C0F2" w14:textId="77777777" w:rsidR="006A3AE1" w:rsidRDefault="00707062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566ADA61" w14:textId="77777777" w:rsidR="006A3AE1" w:rsidRDefault="00707062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215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48AC9A" w14:textId="77777777" w:rsidR="006A3AE1" w:rsidRDefault="00707062">
            <w:pPr>
              <w:snapToGrid w:val="0"/>
              <w:spacing w:after="0" w:line="240" w:lineRule="auto"/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B0C2D" w14:paraId="062DD7E8" w14:textId="77777777" w:rsidTr="007B0C2D">
        <w:trPr>
          <w:cantSplit/>
          <w:trHeight w:hRule="exact" w:val="397"/>
        </w:trPr>
        <w:tc>
          <w:tcPr>
            <w:tcW w:w="1700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12B3F3F" w14:textId="77777777" w:rsidR="007B0C2D" w:rsidRDefault="007B0C2D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409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32624BC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tel.: 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95C19C3" w14:textId="77777777" w:rsidR="007B0C2D" w:rsidRDefault="007B0C2D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  <w:tc>
          <w:tcPr>
            <w:tcW w:w="2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D552309" w14:textId="77777777" w:rsidR="007B0C2D" w:rsidRDefault="007B0C2D">
            <w:pPr>
              <w:snapToGrid w:val="0"/>
              <w:spacing w:after="0" w:line="240" w:lineRule="auto"/>
            </w:pPr>
          </w:p>
        </w:tc>
      </w:tr>
    </w:tbl>
    <w:p w14:paraId="27C08546" w14:textId="77777777" w:rsidR="006A3AE1" w:rsidRDefault="006A3AE1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543028FF" w14:textId="0350A9EB" w:rsidR="00102BBE" w:rsidRDefault="00102BBE" w:rsidP="00102BBE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 stavbe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95"/>
        <w:gridCol w:w="8215"/>
      </w:tblGrid>
      <w:tr w:rsidR="00102BBE" w14:paraId="4AABC3F5" w14:textId="77777777" w:rsidTr="003962AB">
        <w:trPr>
          <w:cantSplit/>
          <w:trHeight w:hRule="exact" w:val="397"/>
        </w:trPr>
        <w:tc>
          <w:tcPr>
            <w:tcW w:w="1695" w:type="dxa"/>
            <w:vMerge w:val="restart"/>
            <w:shd w:val="clear" w:color="auto" w:fill="EEECE1"/>
            <w:vAlign w:val="center"/>
          </w:tcPr>
          <w:p w14:paraId="56A1B300" w14:textId="77777777" w:rsidR="00102BBE" w:rsidRPr="0023511A" w:rsidRDefault="00102BBE" w:rsidP="003962AB">
            <w:pPr>
              <w:spacing w:before="120"/>
              <w:rPr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Druh stavby</w:t>
            </w:r>
          </w:p>
        </w:tc>
        <w:tc>
          <w:tcPr>
            <w:tcW w:w="8215" w:type="dxa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45CE437" w14:textId="77777777" w:rsidR="00102BBE" w:rsidRDefault="00102BBE" w:rsidP="003962AB">
            <w:pPr>
              <w:snapToGrid w:val="0"/>
              <w:spacing w:after="0" w:line="240" w:lineRule="auto"/>
            </w:pPr>
          </w:p>
        </w:tc>
      </w:tr>
      <w:tr w:rsidR="00102BBE" w14:paraId="77443AD4" w14:textId="77777777" w:rsidTr="00102BBE">
        <w:trPr>
          <w:cantSplit/>
          <w:trHeight w:hRule="exact" w:val="284"/>
        </w:trPr>
        <w:tc>
          <w:tcPr>
            <w:tcW w:w="1695" w:type="dxa"/>
            <w:vMerge/>
            <w:shd w:val="clear" w:color="auto" w:fill="EEECE1"/>
          </w:tcPr>
          <w:p w14:paraId="3A896DC3" w14:textId="77777777" w:rsidR="00102BBE" w:rsidRPr="0023511A" w:rsidRDefault="00102BBE" w:rsidP="003962AB">
            <w:pPr>
              <w:autoSpaceDE w:val="0"/>
              <w:snapToGrid w:val="0"/>
              <w:rPr>
                <w:rFonts w:ascii="Trebuchet MS" w:hAnsi="Trebuchet MS" w:cs="Trebuchet MS"/>
                <w:sz w:val="20"/>
                <w:szCs w:val="16"/>
              </w:rPr>
            </w:pPr>
          </w:p>
        </w:tc>
        <w:tc>
          <w:tcPr>
            <w:tcW w:w="8215" w:type="dxa"/>
            <w:tcBorders>
              <w:top w:val="dotted" w:sz="4" w:space="0" w:color="000000"/>
              <w:left w:val="single" w:sz="1" w:space="0" w:color="000000"/>
              <w:bottom w:val="dotted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44B0ED" w14:textId="77777777" w:rsidR="00102BBE" w:rsidRDefault="00102BBE" w:rsidP="003962A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6"/>
                <w:szCs w:val="16"/>
              </w:rPr>
              <w:t>Členenie stavieb v § 43 a), 43 b ), a  43 c) stavebného zákona</w:t>
            </w:r>
          </w:p>
        </w:tc>
      </w:tr>
      <w:tr w:rsidR="00102BBE" w14:paraId="3B353D74" w14:textId="77777777" w:rsidTr="00102BBE">
        <w:trPr>
          <w:cantSplit/>
          <w:trHeight w:hRule="exact" w:val="397"/>
        </w:trPr>
        <w:tc>
          <w:tcPr>
            <w:tcW w:w="1695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F91C2D7" w14:textId="77777777" w:rsidR="00102BBE" w:rsidRPr="0023511A" w:rsidRDefault="00102BBE" w:rsidP="003962AB">
            <w:pPr>
              <w:autoSpaceDE w:val="0"/>
              <w:spacing w:after="0"/>
              <w:rPr>
                <w:rFonts w:ascii="Arial" w:hAnsi="Arial" w:cs="Arial"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Účel stavby</w:t>
            </w:r>
          </w:p>
        </w:tc>
        <w:tc>
          <w:tcPr>
            <w:tcW w:w="8215" w:type="dxa"/>
            <w:tcBorders>
              <w:top w:val="dotted" w:sz="4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5EC7444" w14:textId="77777777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0BE2238" w14:textId="77777777" w:rsidR="00102BBE" w:rsidRDefault="00102BBE" w:rsidP="00102BBE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102BBE" w14:paraId="4F9C0BAC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4933A24C" w14:textId="369FC8C2" w:rsidR="00102BBE" w:rsidRPr="0023511A" w:rsidRDefault="00102BBE" w:rsidP="003962AB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Miesto stavby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236F" w14:textId="77777777" w:rsidR="00102BBE" w:rsidRDefault="00102BB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53C3" w14:textId="6096161C" w:rsidR="00102BBE" w:rsidRDefault="00102BBE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87854" w14:paraId="5BC6BFDB" w14:textId="77777777" w:rsidTr="0021401D">
        <w:trPr>
          <w:cantSplit/>
          <w:trHeight w:hRule="exact" w:val="500"/>
        </w:trPr>
        <w:tc>
          <w:tcPr>
            <w:tcW w:w="1680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28745A70" w14:textId="77777777" w:rsidR="00A87854" w:rsidRDefault="00A87854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37C2" w14:textId="1CC7A6CB" w:rsidR="00A87854" w:rsidRDefault="00A87854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Doterajší spôsob užívania pozemku /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6DC261" w14:textId="77777777" w:rsidR="00A87854" w:rsidRDefault="00A87854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858AA8A" w14:textId="1FD2CFB4" w:rsidR="00102BBE" w:rsidRDefault="00102BBE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3987"/>
        <w:gridCol w:w="5923"/>
      </w:tblGrid>
      <w:tr w:rsidR="00554CBD" w14:paraId="66BEDB9E" w14:textId="77777777" w:rsidTr="00B330FE">
        <w:trPr>
          <w:cantSplit/>
          <w:trHeight w:hRule="exact" w:val="507"/>
        </w:trPr>
        <w:tc>
          <w:tcPr>
            <w:tcW w:w="3987" w:type="dxa"/>
            <w:tcBorders>
              <w:right w:val="single" w:sz="4" w:space="0" w:color="auto"/>
            </w:tcBorders>
            <w:shd w:val="clear" w:color="auto" w:fill="EEECE1"/>
            <w:vAlign w:val="center"/>
          </w:tcPr>
          <w:p w14:paraId="38DA7795" w14:textId="77777777" w:rsidR="00554CBD" w:rsidRPr="00D65A8A" w:rsidRDefault="00554CBD" w:rsidP="00B330FE">
            <w:pPr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 w:rsidRPr="00D65A8A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Predpokladané rozpočtové náklady stavby*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2A6DB1" w14:textId="77777777" w:rsidR="00554CBD" w:rsidRDefault="00554CBD" w:rsidP="00B330FE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................................................... €</w:t>
            </w:r>
          </w:p>
        </w:tc>
      </w:tr>
    </w:tbl>
    <w:p w14:paraId="42FC1EB4" w14:textId="77777777" w:rsidR="00554CBD" w:rsidRPr="00F33FC6" w:rsidRDefault="00554CBD" w:rsidP="00554CBD">
      <w:pPr>
        <w:spacing w:after="0"/>
        <w:rPr>
          <w:rFonts w:ascii="Arial" w:hAnsi="Arial" w:cs="Arial"/>
          <w:sz w:val="16"/>
          <w:szCs w:val="18"/>
        </w:rPr>
      </w:pPr>
      <w:r w:rsidRPr="00F33FC6">
        <w:rPr>
          <w:rFonts w:ascii="Arial" w:hAnsi="Arial" w:cs="Arial"/>
          <w:sz w:val="16"/>
          <w:szCs w:val="18"/>
        </w:rPr>
        <w:t xml:space="preserve">* </w:t>
      </w:r>
      <w:r>
        <w:rPr>
          <w:rFonts w:ascii="Arial" w:hAnsi="Arial" w:cs="Arial"/>
          <w:sz w:val="16"/>
          <w:szCs w:val="18"/>
        </w:rPr>
        <w:t>u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>viesť podľa položk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y</w:t>
      </w:r>
      <w:r w:rsidRPr="00F33FC6">
        <w:rPr>
          <w:rFonts w:ascii="Trebuchet MS" w:eastAsia="TimesNewRoman" w:hAnsi="Trebuchet MS" w:cs="Trebuchet MS"/>
          <w:color w:val="000000"/>
          <w:sz w:val="16"/>
          <w:szCs w:val="18"/>
        </w:rPr>
        <w:t xml:space="preserve"> 6</w:t>
      </w:r>
      <w:r>
        <w:rPr>
          <w:rFonts w:ascii="Trebuchet MS" w:eastAsia="TimesNewRoman" w:hAnsi="Trebuchet MS" w:cs="Trebuchet MS"/>
          <w:color w:val="000000"/>
          <w:sz w:val="16"/>
          <w:szCs w:val="18"/>
        </w:rPr>
        <w:t>0 písm. g) zákona č. 145/1995 Zb. o správnych poplatkoch</w:t>
      </w:r>
    </w:p>
    <w:p w14:paraId="6520DD66" w14:textId="77777777" w:rsidR="00554CBD" w:rsidRDefault="00554CBD" w:rsidP="00102BBE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1680"/>
        <w:gridCol w:w="2449"/>
        <w:gridCol w:w="5781"/>
      </w:tblGrid>
      <w:tr w:rsidR="0021401D" w14:paraId="6A9FA36E" w14:textId="77777777" w:rsidTr="0021401D">
        <w:trPr>
          <w:cantSplit/>
          <w:trHeight w:hRule="exact" w:val="427"/>
        </w:trPr>
        <w:tc>
          <w:tcPr>
            <w:tcW w:w="1680" w:type="dxa"/>
            <w:vMerge w:val="restart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4F4DBE5" w14:textId="77777777" w:rsidR="0021401D" w:rsidRPr="0023511A" w:rsidRDefault="0021401D" w:rsidP="00A87854">
            <w:pPr>
              <w:spacing w:after="0" w:line="240" w:lineRule="auto"/>
              <w:rPr>
                <w:rFonts w:ascii="Trebuchet MS" w:hAnsi="Trebuchet MS" w:cs="Trebuchet MS"/>
                <w:sz w:val="20"/>
                <w:szCs w:val="18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Termíny stavby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4B2FE" w14:textId="356D6A4C" w:rsidR="0021401D" w:rsidRDefault="00E8156E" w:rsidP="003962A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T</w:t>
            </w:r>
            <w:r w:rsidR="0021401D">
              <w:rPr>
                <w:rFonts w:ascii="Trebuchet MS" w:hAnsi="Trebuchet MS" w:cs="Trebuchet MS"/>
                <w:sz w:val="18"/>
                <w:szCs w:val="18"/>
              </w:rPr>
              <w:t>ermín skutočného začatia stavby</w:t>
            </w:r>
          </w:p>
        </w:tc>
        <w:tc>
          <w:tcPr>
            <w:tcW w:w="578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62BC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1401D" w14:paraId="61BE9DAE" w14:textId="77777777" w:rsidTr="0021401D">
        <w:trPr>
          <w:cantSplit/>
          <w:trHeight w:hRule="exact" w:val="433"/>
        </w:trPr>
        <w:tc>
          <w:tcPr>
            <w:tcW w:w="1680" w:type="dxa"/>
            <w:vMerge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4A641F25" w14:textId="77777777" w:rsidR="0021401D" w:rsidRDefault="0021401D" w:rsidP="003962AB">
            <w:pPr>
              <w:spacing w:after="0" w:line="240" w:lineRule="auto"/>
              <w:rPr>
                <w:rFonts w:ascii="Trebuchet MS" w:hAnsi="Trebuchet MS" w:cs="Trebuchet MS"/>
                <w:b/>
                <w:bCs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BADAC" w14:textId="3D9076F5" w:rsidR="0021401D" w:rsidRDefault="0021401D" w:rsidP="003962A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Predpokladaný termín skončenia stavby</w:t>
            </w:r>
          </w:p>
        </w:tc>
        <w:tc>
          <w:tcPr>
            <w:tcW w:w="578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29A85" w14:textId="77777777" w:rsidR="0021401D" w:rsidRDefault="0021401D" w:rsidP="003962A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3E994AED" w14:textId="058CFA4B" w:rsidR="007B0C2D" w:rsidRPr="003F208B" w:rsidRDefault="00102BBE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  <w:r w:rsidR="003F208B">
        <w:rPr>
          <w:rFonts w:ascii="Trebuchet MS" w:hAnsi="Trebuchet MS" w:cs="Trebuchet MS"/>
          <w:b/>
        </w:rPr>
        <w:tab/>
      </w:r>
    </w:p>
    <w:p w14:paraId="21945317" w14:textId="07E62AE8" w:rsidR="00431B40" w:rsidRPr="00E57A65" w:rsidRDefault="00431B40" w:rsidP="00431B40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  <w:b/>
        </w:rPr>
        <w:t>Údaje o spracovateľovi projektovej dokumentácie:</w:t>
      </w:r>
      <w:r>
        <w:rPr>
          <w:rFonts w:ascii="Trebuchet MS" w:hAnsi="Trebuchet MS" w:cs="Trebuchet MS"/>
        </w:rPr>
        <w:t xml:space="preserve"> </w:t>
      </w:r>
      <w:r>
        <w:rPr>
          <w:rFonts w:ascii="Trebuchet MS" w:hAnsi="Trebuchet MS" w:cs="Trebuchet MS"/>
        </w:rPr>
        <w:br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1214"/>
        <w:gridCol w:w="2891"/>
      </w:tblGrid>
      <w:tr w:rsidR="00431B40" w14:paraId="416319E2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2445B4B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36F2018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792EF60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A09AE6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431B40" w14:paraId="3189E4BC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1E4D303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27FE0C0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DDE43D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874A84B" w14:textId="77777777" w:rsidTr="00BE13BB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218BB58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Kategória a rozsah podľa autorizačného osvedčenia</w:t>
            </w:r>
          </w:p>
        </w:tc>
        <w:tc>
          <w:tcPr>
            <w:tcW w:w="7521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D7D78A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3F5B462F" w14:textId="77777777" w:rsidTr="00BE13BB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3E6912F2" w14:textId="77777777" w:rsidR="00431B40" w:rsidRDefault="00431B40" w:rsidP="00BE13BB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6008B59D" w14:textId="77777777" w:rsidR="00431B40" w:rsidRDefault="00431B40" w:rsidP="00BE13BB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2C30DC" w14:textId="77777777" w:rsidR="00431B40" w:rsidRDefault="00431B40" w:rsidP="00BE13B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2844D00C" w14:textId="77777777" w:rsidR="00A87854" w:rsidRDefault="00A87854" w:rsidP="007B78E9">
      <w:pPr>
        <w:spacing w:after="0"/>
        <w:rPr>
          <w:rFonts w:ascii="Trebuchet MS" w:hAnsi="Trebuchet MS" w:cs="Trebuchet MS"/>
          <w:b/>
        </w:rPr>
      </w:pPr>
    </w:p>
    <w:p w14:paraId="5CAF21F2" w14:textId="77777777" w:rsidR="0021401D" w:rsidRDefault="0021401D" w:rsidP="007B78E9">
      <w:pPr>
        <w:spacing w:after="0"/>
        <w:rPr>
          <w:rFonts w:ascii="Trebuchet MS" w:hAnsi="Trebuchet MS" w:cs="Trebuchet MS"/>
          <w:b/>
        </w:rPr>
      </w:pPr>
    </w:p>
    <w:p w14:paraId="330D4BED" w14:textId="73F05911" w:rsidR="007B78E9" w:rsidRPr="00164740" w:rsidRDefault="007B78E9" w:rsidP="007B78E9">
      <w:pPr>
        <w:spacing w:after="0"/>
        <w:rPr>
          <w:rFonts w:ascii="Trebuchet MS" w:hAnsi="Trebuchet MS" w:cs="Trebuchet MS"/>
          <w:b/>
        </w:rPr>
      </w:pPr>
      <w:r w:rsidRPr="00164740">
        <w:rPr>
          <w:rFonts w:ascii="Trebuchet MS" w:hAnsi="Trebuchet MS" w:cs="Trebuchet MS"/>
          <w:b/>
        </w:rPr>
        <w:t>Zá</w:t>
      </w:r>
      <w:r>
        <w:rPr>
          <w:rFonts w:ascii="Trebuchet MS" w:hAnsi="Trebuchet MS" w:cs="Trebuchet MS"/>
          <w:b/>
        </w:rPr>
        <w:t>kladné údaje o</w:t>
      </w:r>
      <w:r w:rsidR="0021401D">
        <w:rPr>
          <w:rFonts w:ascii="Trebuchet MS" w:hAnsi="Trebuchet MS" w:cs="Trebuchet MS"/>
          <w:b/>
        </w:rPr>
        <w:t> </w:t>
      </w:r>
      <w:r>
        <w:rPr>
          <w:rFonts w:ascii="Trebuchet MS" w:hAnsi="Trebuchet MS" w:cs="Trebuchet MS"/>
          <w:b/>
        </w:rPr>
        <w:t>stavbe</w:t>
      </w:r>
      <w:r w:rsidR="0021401D">
        <w:rPr>
          <w:rFonts w:ascii="Trebuchet MS" w:hAnsi="Trebuchet MS" w:cs="Trebuchet MS"/>
          <w:b/>
        </w:rPr>
        <w:t>:</w:t>
      </w:r>
    </w:p>
    <w:tbl>
      <w:tblPr>
        <w:tblW w:w="0" w:type="auto"/>
        <w:tblInd w:w="124" w:type="dxa"/>
        <w:tblLayout w:type="fixed"/>
        <w:tblLook w:val="0000" w:firstRow="0" w:lastRow="0" w:firstColumn="0" w:lastColumn="0" w:noHBand="0" w:noVBand="0"/>
      </w:tblPr>
      <w:tblGrid>
        <w:gridCol w:w="2428"/>
        <w:gridCol w:w="7482"/>
      </w:tblGrid>
      <w:tr w:rsidR="007B78E9" w14:paraId="4CA2CDE0" w14:textId="77777777" w:rsidTr="007B78E9">
        <w:trPr>
          <w:cantSplit/>
          <w:trHeight w:val="27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02691B3" w14:textId="77777777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Členenie stavby na stavebné objekty:</w:t>
            </w:r>
          </w:p>
          <w:p w14:paraId="02B04843" w14:textId="357221D4" w:rsidR="00A87854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i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(uviesť stav. objekty podľa PD, napr.: SO 01, SO 02, ...)</w:t>
            </w:r>
          </w:p>
          <w:p w14:paraId="76888556" w14:textId="77777777" w:rsidR="007B78E9" w:rsidRPr="0023511A" w:rsidRDefault="007B78E9" w:rsidP="00A87854">
            <w:pPr>
              <w:rPr>
                <w:rFonts w:ascii="Trebuchet MS" w:hAnsi="Trebuchet MS" w:cs="Trebuchet MS"/>
                <w:sz w:val="20"/>
              </w:rPr>
            </w:pP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3FD0E9B6" w14:textId="35E26A3E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</w:p>
        </w:tc>
      </w:tr>
      <w:tr w:rsidR="007B78E9" w14:paraId="0D52ADD2" w14:textId="77777777" w:rsidTr="00431B40">
        <w:trPr>
          <w:cantSplit/>
          <w:trHeight w:hRule="exact" w:val="2797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2A678138" w14:textId="041350F6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 xml:space="preserve">Prevádzkové súbory stavby 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(</w:t>
            </w:r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 xml:space="preserve">uviesť </w:t>
            </w:r>
            <w:proofErr w:type="spellStart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prev</w:t>
            </w:r>
            <w:proofErr w:type="spellEnd"/>
            <w:r w:rsidR="00A87854"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. s</w:t>
            </w:r>
            <w:r w:rsidRPr="0023511A">
              <w:rPr>
                <w:rFonts w:ascii="Trebuchet MS" w:hAnsi="Trebuchet MS" w:cs="Trebuchet MS"/>
                <w:b/>
                <w:bCs/>
                <w:i/>
                <w:sz w:val="20"/>
              </w:rPr>
              <w:t>úbory podľa PD, napr. PS 01, ...)</w:t>
            </w:r>
          </w:p>
        </w:tc>
        <w:tc>
          <w:tcPr>
            <w:tcW w:w="7482" w:type="dxa"/>
            <w:tcBorders>
              <w:top w:val="single" w:sz="4" w:space="0" w:color="auto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D519F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06A197F9" w14:textId="77777777" w:rsidTr="00431B40">
        <w:trPr>
          <w:cantSplit/>
          <w:trHeight w:hRule="exact" w:val="2198"/>
        </w:trPr>
        <w:tc>
          <w:tcPr>
            <w:tcW w:w="242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1813C0F3" w14:textId="39DF504A" w:rsidR="007B78E9" w:rsidRPr="0023511A" w:rsidRDefault="007B78E9" w:rsidP="00024B93">
            <w:pPr>
              <w:autoSpaceDE w:val="0"/>
              <w:spacing w:after="0"/>
              <w:rPr>
                <w:rFonts w:ascii="Trebuchet MS" w:hAnsi="Trebuchet MS" w:cs="Trebuchet MS"/>
                <w:b/>
                <w:bCs/>
                <w:sz w:val="20"/>
              </w:rPr>
            </w:pPr>
            <w:r w:rsidRPr="0023511A">
              <w:rPr>
                <w:rFonts w:ascii="Trebuchet MS" w:hAnsi="Trebuchet MS" w:cs="Trebuchet MS"/>
                <w:b/>
                <w:bCs/>
                <w:sz w:val="20"/>
              </w:rPr>
              <w:t>Údaje o stavbe, budúcej prevádzke a o jej vplyve na životné prostredie a o súvisiacich opatreniach</w:t>
            </w:r>
          </w:p>
        </w:tc>
        <w:tc>
          <w:tcPr>
            <w:tcW w:w="7482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DDF8E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BACFD3" w14:textId="0BF949AC" w:rsidR="00102BBE" w:rsidRDefault="00102BBE">
      <w:pPr>
        <w:spacing w:after="0"/>
        <w:rPr>
          <w:rFonts w:ascii="Trebuchet MS" w:hAnsi="Trebuchet MS" w:cs="Trebuchet MS"/>
          <w:b/>
          <w:bCs/>
        </w:rPr>
      </w:pPr>
    </w:p>
    <w:p w14:paraId="7BB0F649" w14:textId="67F8817B" w:rsidR="00431B40" w:rsidRDefault="00431B40" w:rsidP="00431B40">
      <w:pPr>
        <w:spacing w:after="0"/>
        <w:rPr>
          <w:rFonts w:ascii="Trebuchet MS" w:hAnsi="Trebuchet MS" w:cs="Trebuchet MS"/>
          <w:iCs/>
          <w:sz w:val="18"/>
          <w:szCs w:val="18"/>
        </w:rPr>
      </w:pPr>
      <w:r>
        <w:rPr>
          <w:rFonts w:ascii="Trebuchet MS" w:hAnsi="Trebuchet MS" w:cs="Trebuchet MS"/>
          <w:b/>
          <w:bCs/>
        </w:rPr>
        <w:t xml:space="preserve">Územné rozhodnutie na umiestnenie stavby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(</w:t>
      </w:r>
      <w:r w:rsidR="0021401D">
        <w:rPr>
          <w:rFonts w:ascii="Trebuchet MS" w:hAnsi="Trebuchet MS" w:cs="Trebuchet MS"/>
          <w:b/>
          <w:bCs/>
          <w:iCs/>
          <w:sz w:val="18"/>
          <w:szCs w:val="18"/>
        </w:rPr>
        <w:t xml:space="preserve">ak bolo vydané </w:t>
      </w:r>
      <w:r>
        <w:rPr>
          <w:rFonts w:ascii="Trebuchet MS" w:hAnsi="Trebuchet MS" w:cs="Trebuchet MS"/>
          <w:b/>
          <w:bCs/>
          <w:iCs/>
          <w:sz w:val="18"/>
          <w:szCs w:val="18"/>
        </w:rPr>
        <w:t>priložiť k žiadosti)</w:t>
      </w:r>
    </w:p>
    <w:tbl>
      <w:tblPr>
        <w:tblW w:w="9946" w:type="dxa"/>
        <w:tblInd w:w="119" w:type="dxa"/>
        <w:tblLayout w:type="fixed"/>
        <w:tblLook w:val="0000" w:firstRow="0" w:lastRow="0" w:firstColumn="0" w:lastColumn="0" w:noHBand="0" w:noVBand="0"/>
      </w:tblPr>
      <w:tblGrid>
        <w:gridCol w:w="2400"/>
        <w:gridCol w:w="2359"/>
        <w:gridCol w:w="1501"/>
        <w:gridCol w:w="1541"/>
        <w:gridCol w:w="868"/>
        <w:gridCol w:w="1277"/>
      </w:tblGrid>
      <w:tr w:rsidR="00431B40" w14:paraId="0246FE03" w14:textId="77777777" w:rsidTr="00E8156E">
        <w:trPr>
          <w:cantSplit/>
          <w:trHeight w:hRule="exact" w:val="462"/>
        </w:trPr>
        <w:tc>
          <w:tcPr>
            <w:tcW w:w="2400" w:type="dxa"/>
            <w:shd w:val="clear" w:color="auto" w:fill="EEECE1"/>
            <w:vAlign w:val="center"/>
          </w:tcPr>
          <w:p w14:paraId="4EE536D2" w14:textId="77777777" w:rsidR="00431B40" w:rsidRDefault="00431B40" w:rsidP="00BE13BB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Názov správneho orgánu:</w:t>
            </w:r>
          </w:p>
        </w:tc>
        <w:tc>
          <w:tcPr>
            <w:tcW w:w="7546" w:type="dxa"/>
            <w:gridSpan w:val="5"/>
            <w:tcBorders>
              <w:top w:val="single" w:sz="2" w:space="0" w:color="000000"/>
              <w:left w:val="single" w:sz="1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74EA22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1B40" w14:paraId="4325EF01" w14:textId="77777777" w:rsidTr="00E8156E">
        <w:trPr>
          <w:cantSplit/>
          <w:trHeight w:hRule="exact" w:val="559"/>
        </w:trPr>
        <w:tc>
          <w:tcPr>
            <w:tcW w:w="2400" w:type="dxa"/>
            <w:shd w:val="clear" w:color="auto" w:fill="EEECE1"/>
            <w:vAlign w:val="center"/>
          </w:tcPr>
          <w:p w14:paraId="788B5C87" w14:textId="77777777" w:rsidR="00431B40" w:rsidRDefault="00431B40" w:rsidP="00BE13BB">
            <w:pPr>
              <w:autoSpaceDE w:val="0"/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pod číslom / </w:t>
            </w:r>
            <w:proofErr w:type="spellStart"/>
            <w:r>
              <w:rPr>
                <w:rFonts w:ascii="Trebuchet MS" w:hAnsi="Trebuchet MS" w:cs="Trebuchet MS"/>
                <w:iCs/>
                <w:sz w:val="18"/>
                <w:szCs w:val="18"/>
              </w:rPr>
              <w:t>evid.č</w:t>
            </w:r>
            <w:proofErr w:type="spellEnd"/>
            <w:r>
              <w:rPr>
                <w:rFonts w:ascii="Trebuchet MS" w:hAnsi="Trebuchet MS" w:cs="Trebuchet MS"/>
                <w:iCs/>
                <w:sz w:val="18"/>
                <w:szCs w:val="18"/>
              </w:rPr>
              <w:t>.</w:t>
            </w:r>
          </w:p>
        </w:tc>
        <w:tc>
          <w:tcPr>
            <w:tcW w:w="23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69A40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0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10C66A33" w14:textId="06DA90D0" w:rsidR="00431B40" w:rsidRDefault="00431B40" w:rsidP="00BE13BB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41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26E4EF36" w14:textId="09F21DCF" w:rsidR="00431B40" w:rsidRDefault="00E8156E" w:rsidP="00BE13BB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Dňa:</w:t>
            </w:r>
          </w:p>
        </w:tc>
        <w:tc>
          <w:tcPr>
            <w:tcW w:w="868" w:type="dxa"/>
            <w:tcBorders>
              <w:bottom w:val="single" w:sz="1" w:space="0" w:color="000000"/>
            </w:tcBorders>
            <w:shd w:val="clear" w:color="auto" w:fill="auto"/>
            <w:vAlign w:val="center"/>
          </w:tcPr>
          <w:p w14:paraId="37B9A570" w14:textId="060E6336" w:rsidR="00431B40" w:rsidRDefault="00E8156E" w:rsidP="00BE13BB">
            <w:pPr>
              <w:spacing w:after="0" w:line="240" w:lineRule="auto"/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Trebuchet MS" w:hAnsi="Trebuchet MS" w:cs="Trebuchet MS"/>
                <w:iCs/>
                <w:sz w:val="17"/>
                <w:szCs w:val="17"/>
              </w:rPr>
              <w:t>Ev. č.</w:t>
            </w:r>
            <w:r w:rsidR="00431B40">
              <w:rPr>
                <w:rFonts w:ascii="Trebuchet MS" w:hAnsi="Trebuchet MS" w:cs="Trebuchet MS"/>
                <w:iCs/>
                <w:sz w:val="17"/>
                <w:szCs w:val="17"/>
              </w:rPr>
              <w:t>:</w:t>
            </w:r>
          </w:p>
        </w:tc>
        <w:tc>
          <w:tcPr>
            <w:tcW w:w="1277" w:type="dxa"/>
            <w:tcBorders>
              <w:top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80C83B7" w14:textId="77777777" w:rsidR="00431B40" w:rsidRDefault="00431B40" w:rsidP="00BE13BB">
            <w:pPr>
              <w:snapToGrid w:val="0"/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214EC5F1" w14:textId="77777777" w:rsidR="00431B40" w:rsidRDefault="00431B40" w:rsidP="00431B40">
      <w:pPr>
        <w:spacing w:after="0"/>
        <w:rPr>
          <w:rFonts w:ascii="Trebuchet MS" w:hAnsi="Trebuchet MS" w:cs="Trebuchet MS"/>
          <w:b/>
        </w:rPr>
      </w:pPr>
    </w:p>
    <w:p w14:paraId="5C2450BE" w14:textId="7CC385C9" w:rsidR="007B78E9" w:rsidRDefault="007B78E9" w:rsidP="007B78E9">
      <w:pPr>
        <w:spacing w:after="0"/>
        <w:rPr>
          <w:rFonts w:ascii="Trebuchet MS" w:hAnsi="Trebuchet MS" w:cs="Trebuchet MS"/>
        </w:rPr>
      </w:pPr>
      <w:r>
        <w:rPr>
          <w:rFonts w:ascii="Trebuchet MS" w:hAnsi="Trebuchet MS" w:cs="Trebuchet MS"/>
          <w:b/>
        </w:rPr>
        <w:t xml:space="preserve">Spôsob uskutočnenia stavby </w:t>
      </w:r>
      <w:r w:rsidRPr="00E8156E">
        <w:rPr>
          <w:rFonts w:ascii="Trebuchet MS" w:hAnsi="Trebuchet MS" w:cs="Trebuchet MS"/>
          <w:sz w:val="20"/>
        </w:rPr>
        <w:t xml:space="preserve">(uviesť zhotoviteľa) </w:t>
      </w:r>
    </w:p>
    <w:p w14:paraId="783A8062" w14:textId="77777777" w:rsidR="007B78E9" w:rsidRPr="00E57A65" w:rsidRDefault="007B78E9" w:rsidP="007B78E9">
      <w:pPr>
        <w:spacing w:after="0"/>
        <w:rPr>
          <w:rFonts w:ascii="Trebuchet MS" w:hAnsi="Trebuchet MS" w:cs="Trebuchet MS"/>
          <w:sz w:val="14"/>
          <w:szCs w:val="18"/>
        </w:rPr>
      </w:pP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>
        <w:rPr>
          <w:rFonts w:ascii="Trebuchet MS" w:hAnsi="Trebuchet MS" w:cs="Trebuchet MS"/>
        </w:rPr>
        <w:tab/>
      </w:r>
      <w:r w:rsidRPr="00E57A65">
        <w:rPr>
          <w:rFonts w:ascii="Trebuchet MS" w:hAnsi="Trebuchet MS" w:cs="Trebuchet MS"/>
          <w:sz w:val="18"/>
        </w:rPr>
        <w:t>Pri realizácii svojpomocou uviesť meno, priezvisko a adresu oprávneného stavebného dozoru</w:t>
      </w:r>
      <w:r w:rsidRPr="00E57A65">
        <w:rPr>
          <w:rFonts w:ascii="Trebuchet MS" w:hAnsi="Trebuchet MS" w:cs="Trebuchet MS"/>
          <w:b/>
          <w:sz w:val="18"/>
        </w:rPr>
        <w:t xml:space="preserve"> 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2403"/>
        <w:gridCol w:w="3416"/>
        <w:gridCol w:w="344"/>
        <w:gridCol w:w="870"/>
        <w:gridCol w:w="2891"/>
      </w:tblGrid>
      <w:tr w:rsidR="007B78E9" w14:paraId="36E32AA2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75C170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22EB4E51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4630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382841E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91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744760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>IČO:</w:t>
            </w:r>
          </w:p>
        </w:tc>
      </w:tr>
      <w:tr w:rsidR="007B78E9" w14:paraId="563C9641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43E74CF6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1B80577B" w14:textId="77777777" w:rsidR="007B78E9" w:rsidRDefault="007B78E9" w:rsidP="00024B93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7521" w:type="dxa"/>
            <w:gridSpan w:val="4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A8C28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B78E9" w14:paraId="7D1E0139" w14:textId="77777777" w:rsidTr="00024B93">
        <w:trPr>
          <w:cantSplit/>
          <w:trHeight w:hRule="exact" w:val="454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D5D1F31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Stavbyvedúci / dozor</w:t>
            </w:r>
          </w:p>
        </w:tc>
        <w:tc>
          <w:tcPr>
            <w:tcW w:w="3760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882840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6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ECEB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číslo oprávnenia:</w:t>
            </w:r>
          </w:p>
        </w:tc>
      </w:tr>
      <w:tr w:rsidR="007B78E9" w14:paraId="666E0CD1" w14:textId="77777777" w:rsidTr="00024B93">
        <w:trPr>
          <w:cantSplit/>
          <w:trHeight w:hRule="exact" w:val="448"/>
        </w:trPr>
        <w:tc>
          <w:tcPr>
            <w:tcW w:w="2403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0321DC60" w14:textId="77777777" w:rsidR="007B78E9" w:rsidRDefault="007B78E9" w:rsidP="00024B93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3416" w:type="dxa"/>
            <w:tcBorders>
              <w:top w:val="dotted" w:sz="4" w:space="0" w:color="000000"/>
              <w:left w:val="single" w:sz="2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50FFB4F" w14:textId="77777777" w:rsidR="007B78E9" w:rsidRDefault="007B78E9" w:rsidP="00024B93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4105" w:type="dxa"/>
            <w:gridSpan w:val="3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28D488" w14:textId="77777777" w:rsidR="007B78E9" w:rsidRDefault="007B78E9" w:rsidP="00024B93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1D99E7DC" w14:textId="610BD75E" w:rsidR="00102BBE" w:rsidRDefault="007B78E9" w:rsidP="00102BBE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br/>
        <w:t>Stavebný pozemok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1D3DB1E5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6ABEBBBB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234EF25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3C71BBC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7FC51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94D1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57CE37C0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3F1A4107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E5C4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80C6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51A79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C97E8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AC83EB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473D476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3D87E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92908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BEE06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B3E8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EB2D7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0C0F844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4E9850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A1170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7FCB42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97B20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9688E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4DEE0D8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A534B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CE1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0CD27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77806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85822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674FDD6D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648DAB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BB2B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924B96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0EA705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E4F9C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97388D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DEE8206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FF21C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3C0BEF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46AEF7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2354C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202D8A68" w14:textId="4E88CB39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lastRenderedPageBreak/>
        <w:br/>
        <w:t xml:space="preserve">Ostatné pozemky podľa katastra nehnuteľností, ktoré sa majú použiť </w:t>
      </w:r>
      <w:r w:rsidR="0021401D">
        <w:rPr>
          <w:rFonts w:ascii="Trebuchet MS" w:hAnsi="Trebuchet MS" w:cs="Trebuchet MS"/>
          <w:b/>
          <w:bCs/>
        </w:rPr>
        <w:t xml:space="preserve">(použili sa) </w:t>
      </w:r>
      <w:r>
        <w:rPr>
          <w:rFonts w:ascii="Trebuchet MS" w:hAnsi="Trebuchet MS" w:cs="Trebuchet MS"/>
          <w:b/>
          <w:bCs/>
        </w:rPr>
        <w:t>ako stavenisko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1FF0B862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E23780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1BF3EAB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0D3CF1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8BD265C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B7589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37219F80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44446C68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DE5AF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5C8D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F06E8F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257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ADF95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150B83FD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FFA2C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493B1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72E09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71FD5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591F1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31B40" w14:paraId="1A66E51B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DC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4ECA48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5B2EF9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C9E5FF9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D4D7C7" w14:textId="77777777" w:rsidR="00431B40" w:rsidRDefault="00431B40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6961BE32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DB54C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4F92B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8BC09B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0CE654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10824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1FDD4E1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5CA620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0570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3B86EC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7DC49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EAE27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4F273B11" w14:textId="54B9D27F" w:rsidR="007B78E9" w:rsidRDefault="007B78E9" w:rsidP="007B78E9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br/>
      </w:r>
      <w:r>
        <w:rPr>
          <w:rFonts w:ascii="Trebuchet MS" w:hAnsi="Trebuchet MS" w:cs="Trebuchet MS"/>
          <w:b/>
          <w:bCs/>
        </w:rPr>
        <w:t>Susedné (stavbou dotknuté) pozemky a stavby podľa katastra nehnuteľností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7B78E9" w14:paraId="5D1727B9" w14:textId="77777777" w:rsidTr="00024B93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2F11CB47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8B033F0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AC57386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3EDC6C2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53EEA351" w14:textId="77777777" w:rsidR="007B78E9" w:rsidRDefault="007B78E9" w:rsidP="00024B93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4FC4607" w14:textId="77777777" w:rsidR="007B78E9" w:rsidRDefault="007B78E9" w:rsidP="00024B93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7B78E9" w14:paraId="1A4489C4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5BD25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1A0F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A9B8A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1E38C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75477E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52464B4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50E797A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6F82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7A471B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406C255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5A0389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05E9C843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DC2B89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3042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0746458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C3A6C1F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52A75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7F4C38D6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B47326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B27D94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F886B8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9144C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3084502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7B78E9" w14:paraId="24C0DF67" w14:textId="77777777" w:rsidTr="00024B93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2D6527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8E42F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ACCC0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97DBA3D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5EA3DC" w14:textId="77777777" w:rsidR="007B78E9" w:rsidRDefault="007B78E9" w:rsidP="00024B93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344EA83F" w14:textId="02B75AE8" w:rsidR="00C00DA6" w:rsidRDefault="00C00DA6" w:rsidP="00C00DA6">
      <w:pPr>
        <w:spacing w:after="0"/>
      </w:pPr>
    </w:p>
    <w:p w14:paraId="6A1749C8" w14:textId="43394216" w:rsidR="000E1F62" w:rsidRDefault="000E1F62" w:rsidP="000E1F62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stavebného konania</w:t>
      </w:r>
    </w:p>
    <w:tbl>
      <w:tblPr>
        <w:tblW w:w="9951" w:type="dxa"/>
        <w:tblInd w:w="114" w:type="dxa"/>
        <w:tblLayout w:type="fixed"/>
        <w:tblLook w:val="0000" w:firstRow="0" w:lastRow="0" w:firstColumn="0" w:lastColumn="0" w:noHBand="0" w:noVBand="0"/>
      </w:tblPr>
      <w:tblGrid>
        <w:gridCol w:w="1871"/>
        <w:gridCol w:w="1701"/>
        <w:gridCol w:w="2268"/>
        <w:gridCol w:w="1701"/>
        <w:gridCol w:w="2410"/>
      </w:tblGrid>
      <w:tr w:rsidR="00B468C8" w14:paraId="5676F721" w14:textId="77777777" w:rsidTr="00DD2737">
        <w:trPr>
          <w:trHeight w:val="454"/>
        </w:trPr>
        <w:tc>
          <w:tcPr>
            <w:tcW w:w="187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056617A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Parcelné číslo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0CE63AF9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7711807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48B3CE40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4FC58C6" w14:textId="77777777" w:rsidR="00B468C8" w:rsidRDefault="00B468C8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4FE67081" w14:textId="77777777" w:rsidR="00B468C8" w:rsidRDefault="00B468C8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pozemku, resp. k stavbe</w:t>
            </w:r>
          </w:p>
        </w:tc>
      </w:tr>
      <w:tr w:rsidR="00B468C8" w14:paraId="1251BA2E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F386E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8B2490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065738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C4CCDF2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985852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35EDA04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60332D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3597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4CBF7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5926D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D35042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2D1BE425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D18EA43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FD7F1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96C1CF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9FA5C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A723F9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B468C8" w14:paraId="1C2A4E8A" w14:textId="77777777" w:rsidTr="00DD2737">
        <w:trPr>
          <w:trHeight w:val="340"/>
        </w:trPr>
        <w:tc>
          <w:tcPr>
            <w:tcW w:w="18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20C2D5E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54564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EB3E9CA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71CC9C5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67546CF" w14:textId="77777777" w:rsidR="00B468C8" w:rsidRDefault="00B468C8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1ADA6867" w14:textId="77777777" w:rsidR="00102BBE" w:rsidRDefault="00102BBE" w:rsidP="00C00DA6">
      <w:pPr>
        <w:spacing w:after="0"/>
      </w:pPr>
    </w:p>
    <w:p w14:paraId="166E9AE0" w14:textId="057005ED" w:rsidR="00040B6B" w:rsidRDefault="00040B6B" w:rsidP="00CE6A4F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650708">
        <w:rPr>
          <w:rFonts w:ascii="Trebuchet MS" w:hAnsi="Trebuchet MS" w:cs="Trebuchet MS"/>
          <w:sz w:val="14"/>
          <w:szCs w:val="18"/>
        </w:rPr>
        <w:t>.............</w:t>
      </w:r>
      <w:r w:rsidR="00B86F4D">
        <w:rPr>
          <w:rFonts w:ascii="Trebuchet MS" w:hAnsi="Trebuchet MS" w:cs="Trebuchet MS"/>
          <w:sz w:val="14"/>
          <w:szCs w:val="18"/>
        </w:rPr>
        <w:t>...</w:t>
      </w:r>
      <w:r w:rsidRPr="00650708">
        <w:rPr>
          <w:rFonts w:ascii="Trebuchet MS" w:hAnsi="Trebuchet MS" w:cs="Trebuchet MS"/>
          <w:sz w:val="14"/>
          <w:szCs w:val="18"/>
        </w:rPr>
        <w:t>.................</w:t>
      </w:r>
    </w:p>
    <w:p w14:paraId="6080E5C8" w14:textId="325E6DA6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</w:p>
    <w:p w14:paraId="7B29B0CE" w14:textId="77777777" w:rsidR="00431B40" w:rsidRDefault="00431B40">
      <w:pPr>
        <w:spacing w:after="0"/>
        <w:rPr>
          <w:rFonts w:ascii="Trebuchet MS" w:hAnsi="Trebuchet MS" w:cs="Trebuchet MS"/>
          <w:sz w:val="18"/>
          <w:szCs w:val="18"/>
        </w:rPr>
      </w:pPr>
    </w:p>
    <w:p w14:paraId="3095469C" w14:textId="72A2F969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="00CE6A4F">
        <w:rPr>
          <w:rFonts w:ascii="Trebuchet MS" w:hAnsi="Trebuchet MS" w:cs="Trebuchet MS"/>
          <w:sz w:val="18"/>
          <w:szCs w:val="18"/>
        </w:rPr>
        <w:tab/>
      </w:r>
      <w:r w:rsidRPr="00040B6B">
        <w:rPr>
          <w:rFonts w:ascii="Trebuchet MS" w:hAnsi="Trebuchet MS" w:cs="Trebuchet MS"/>
          <w:sz w:val="16"/>
          <w:szCs w:val="16"/>
        </w:rPr>
        <w:t>podpisy všetkých stavebníkov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6A37ED3C" w14:textId="77777777" w:rsidR="00040B6B" w:rsidRPr="00040B6B" w:rsidRDefault="00040B6B">
      <w:pPr>
        <w:spacing w:after="0"/>
        <w:rPr>
          <w:rFonts w:ascii="Trebuchet MS" w:hAnsi="Trebuchet MS" w:cs="Trebuchet MS"/>
          <w:sz w:val="16"/>
          <w:szCs w:val="16"/>
        </w:rPr>
      </w:pPr>
    </w:p>
    <w:p w14:paraId="1FCB3D8B" w14:textId="7416052D" w:rsidR="00040B6B" w:rsidRDefault="00040B6B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0BD18A02" w14:textId="1116E70D" w:rsidR="00040B6B" w:rsidRPr="00040B6B" w:rsidRDefault="0023511A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>
        <w:rPr>
          <w:rFonts w:ascii="Trebuchet MS" w:hAnsi="Trebuchet MS" w:cs="Trebuchet MS"/>
          <w:sz w:val="18"/>
          <w:szCs w:val="18"/>
        </w:rPr>
        <w:tab/>
      </w:r>
      <w:r w:rsidR="00040B6B" w:rsidRPr="00040B6B">
        <w:rPr>
          <w:rFonts w:ascii="Trebuchet MS" w:hAnsi="Trebuchet MS" w:cs="Trebuchet MS"/>
          <w:sz w:val="16"/>
          <w:szCs w:val="16"/>
        </w:rPr>
        <w:t>(pečiatka podpis)</w:t>
      </w:r>
    </w:p>
    <w:p w14:paraId="3D1157BD" w14:textId="667633E3" w:rsidR="00B468C8" w:rsidRDefault="00707062" w:rsidP="00C00DA6">
      <w:pPr>
        <w:spacing w:after="0"/>
        <w:rPr>
          <w:rFonts w:ascii="Trebuchet MS" w:hAnsi="Trebuchet MS" w:cs="Trebuchet MS"/>
          <w:b/>
          <w:szCs w:val="16"/>
        </w:rPr>
      </w:pPr>
      <w:r w:rsidRPr="00B468C8">
        <w:rPr>
          <w:rFonts w:ascii="Trebuchet MS" w:hAnsi="Trebuchet MS" w:cs="Trebuchet MS"/>
          <w:b/>
          <w:szCs w:val="16"/>
        </w:rPr>
        <w:t>Prílohy</w:t>
      </w:r>
      <w:r w:rsidR="00C00DA6" w:rsidRPr="00B468C8">
        <w:rPr>
          <w:rFonts w:ascii="Trebuchet MS" w:hAnsi="Trebuchet MS" w:cs="Trebuchet MS"/>
          <w:b/>
          <w:szCs w:val="16"/>
        </w:rPr>
        <w:t>:</w:t>
      </w:r>
      <w:r w:rsidR="00C00DA6" w:rsidRPr="00B468C8">
        <w:rPr>
          <w:rFonts w:ascii="Trebuchet MS" w:hAnsi="Trebuchet MS" w:cs="Trebuchet MS"/>
          <w:b/>
          <w:szCs w:val="16"/>
        </w:rPr>
        <w:tab/>
      </w:r>
    </w:p>
    <w:p w14:paraId="601691B2" w14:textId="22925288" w:rsidR="00796277" w:rsidRDefault="00796277" w:rsidP="00796277">
      <w:pPr>
        <w:pStyle w:val="Odsekzoznamu"/>
        <w:numPr>
          <w:ilvl w:val="0"/>
          <w:numId w:val="2"/>
        </w:numPr>
        <w:spacing w:after="0"/>
        <w:ind w:left="709" w:hanging="425"/>
        <w:rPr>
          <w:rFonts w:ascii="Trebuchet MS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 xml:space="preserve">písomné splnomocnenie v prípade, že </w:t>
      </w:r>
      <w:r w:rsidR="0023511A">
        <w:rPr>
          <w:rFonts w:ascii="Trebuchet MS" w:eastAsia="TimesNewRoman" w:hAnsi="Trebuchet MS"/>
          <w:sz w:val="17"/>
          <w:szCs w:val="17"/>
        </w:rPr>
        <w:t>žiada</w:t>
      </w:r>
      <w:r>
        <w:rPr>
          <w:rFonts w:ascii="Trebuchet MS" w:eastAsia="TimesNewRoman" w:hAnsi="Trebuchet MS"/>
          <w:sz w:val="17"/>
          <w:szCs w:val="17"/>
        </w:rPr>
        <w:t xml:space="preserve">teľ poverí na vybavenie </w:t>
      </w:r>
      <w:r w:rsidR="00707F68">
        <w:rPr>
          <w:rFonts w:ascii="Trebuchet MS" w:eastAsia="TimesNewRoman" w:hAnsi="Trebuchet MS"/>
          <w:sz w:val="17"/>
          <w:szCs w:val="17"/>
        </w:rPr>
        <w:t>žiadosti</w:t>
      </w:r>
      <w:r>
        <w:rPr>
          <w:rFonts w:ascii="Trebuchet MS" w:eastAsia="TimesNewRoman" w:hAnsi="Trebuchet MS"/>
          <w:sz w:val="17"/>
          <w:szCs w:val="17"/>
        </w:rPr>
        <w:t xml:space="preserve"> inú fyzickú alebo právnickú osobu</w:t>
      </w:r>
    </w:p>
    <w:p w14:paraId="5CE0493B" w14:textId="038AC95C" w:rsidR="00796277" w:rsidRPr="00A87854" w:rsidRDefault="00E8156E" w:rsidP="00796277">
      <w:pPr>
        <w:pStyle w:val="Odsekzoznamu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eastAsia="TimesNewRoman" w:hAnsi="Trebuchet MS"/>
          <w:sz w:val="17"/>
          <w:szCs w:val="17"/>
        </w:rPr>
      </w:pPr>
      <w:r>
        <w:rPr>
          <w:rFonts w:ascii="Trebuchet MS" w:eastAsia="TimesNewRoman" w:hAnsi="Trebuchet MS"/>
          <w:sz w:val="17"/>
          <w:szCs w:val="17"/>
        </w:rPr>
        <w:t>d</w:t>
      </w:r>
      <w:r w:rsidR="00A87854" w:rsidRPr="00A87854">
        <w:rPr>
          <w:rFonts w:ascii="Trebuchet MS" w:eastAsia="TimesNewRoman" w:hAnsi="Trebuchet MS"/>
          <w:sz w:val="17"/>
          <w:szCs w:val="17"/>
        </w:rPr>
        <w:t>oklady, ktorými sa preukazujú vlastnícke alebo iné práva k pozemkom a stavbám ( § 139 ods. 1 stavebného zákona ); ak ide o stavebnú úpravu, nadstavbu alebo udržiavacie práce na stavbe, stavebník, ktorý je nájomcom doloží písomnú dohodu s vlastníkom stavby .</w:t>
      </w:r>
    </w:p>
    <w:p w14:paraId="3EC3DFDF" w14:textId="14A4E7FC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3.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p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rojektová dokumentácia stavby ( projekt stavby ) vypracovaná oprávnenou osobou v dvoch vyhotoveniach; ak ide o stavbu podľa § 45 ods.6 písm. a/ stavebného zákona, postačí dokumentácia vypracovaná osobou s príslušným odborným vzdelaním.</w:t>
      </w:r>
    </w:p>
    <w:p w14:paraId="54A590A5" w14:textId="4739900A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4.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r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ozhodnutia, stanoviská, vyjadrenia, súhlasy, posúdenia alebo iné opatrenia dotknutých orgánov štátnej správy a obce </w:t>
      </w:r>
    </w:p>
    <w:p w14:paraId="6EAAE739" w14:textId="6ED6388E" w:rsidR="00796277" w:rsidRDefault="00796277" w:rsidP="00796277">
      <w:pPr>
        <w:suppressAutoHyphens w:val="0"/>
        <w:autoSpaceDE w:val="0"/>
        <w:autoSpaceDN w:val="0"/>
        <w:adjustRightInd w:val="0"/>
        <w:spacing w:after="27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5.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z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áverečné stanovisko o posúdení vplyvu stavby alebo činnosti na životné prostredie alebo rozhodnutie zo zisťovacieho konania, ak bolo vydané </w:t>
      </w:r>
    </w:p>
    <w:p w14:paraId="2D757B61" w14:textId="2808063F" w:rsidR="00796277" w:rsidRDefault="00796277" w:rsidP="00796277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6.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oklady o rokovaniach s účastníkmi kona</w:t>
      </w:r>
      <w:r w:rsidR="00E76889">
        <w:rPr>
          <w:rFonts w:ascii="Trebuchet MS" w:hAnsi="Trebuchet MS"/>
          <w:color w:val="000000"/>
          <w:sz w:val="17"/>
          <w:szCs w:val="17"/>
          <w:lang w:eastAsia="sk-SK"/>
        </w:rPr>
        <w:t>nia, ak sa konali pred podaním žiadosti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 </w:t>
      </w:r>
    </w:p>
    <w:p w14:paraId="250F98DC" w14:textId="112720BA" w:rsidR="00796277" w:rsidRDefault="0021401D" w:rsidP="00A87854">
      <w:pPr>
        <w:suppressAutoHyphens w:val="0"/>
        <w:autoSpaceDE w:val="0"/>
        <w:autoSpaceDN w:val="0"/>
        <w:adjustRightInd w:val="0"/>
        <w:spacing w:after="0" w:line="240" w:lineRule="auto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7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.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a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k ide o stavbu uskutočňovanú svojpomocne, vyhlásenie stavebného dozoru alebo kvalifikovanej osoby, že bude zabezpečovať odborné vedenie uskutočňovania stavby.</w:t>
      </w:r>
    </w:p>
    <w:p w14:paraId="626805DD" w14:textId="5447485B" w:rsidR="00796277" w:rsidRDefault="0021401D" w:rsidP="00796277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>8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="00E8156E">
        <w:rPr>
          <w:rFonts w:ascii="Trebuchet MS" w:hAnsi="Trebuchet MS"/>
          <w:color w:val="000000"/>
          <w:sz w:val="17"/>
          <w:szCs w:val="17"/>
          <w:lang w:eastAsia="sk-SK"/>
        </w:rPr>
        <w:t>d</w:t>
      </w:r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oklad o zaplatení správneho poplatku podľa zákona č. 145/1995 </w:t>
      </w:r>
      <w:proofErr w:type="spellStart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>Z.z</w:t>
      </w:r>
      <w:proofErr w:type="spellEnd"/>
      <w:r w:rsidR="00796277">
        <w:rPr>
          <w:rFonts w:ascii="Trebuchet MS" w:hAnsi="Trebuchet MS"/>
          <w:color w:val="000000"/>
          <w:sz w:val="17"/>
          <w:szCs w:val="17"/>
          <w:lang w:eastAsia="sk-SK"/>
        </w:rPr>
        <w:t xml:space="preserve">. o správnych poplatkoch v zn. n. p. </w:t>
      </w:r>
    </w:p>
    <w:p w14:paraId="10B2EECB" w14:textId="53E35BD8" w:rsidR="000E1F62" w:rsidRDefault="00796277" w:rsidP="004541C5">
      <w:pPr>
        <w:spacing w:after="0"/>
        <w:ind w:left="709" w:hanging="425"/>
        <w:rPr>
          <w:rFonts w:ascii="Trebuchet MS" w:hAnsi="Trebuchet MS"/>
          <w:color w:val="000000"/>
          <w:sz w:val="17"/>
          <w:szCs w:val="17"/>
          <w:lang w:eastAsia="sk-SK"/>
        </w:rPr>
      </w:pP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</w:p>
    <w:p w14:paraId="56543570" w14:textId="434EF0A2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color w:val="000000"/>
          <w:sz w:val="17"/>
          <w:szCs w:val="17"/>
          <w:lang w:eastAsia="sk-SK"/>
        </w:rPr>
      </w:pPr>
      <w:r w:rsidRPr="00A33155"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Poznámk</w:t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>a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 xml:space="preserve">: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ab/>
      </w:r>
      <w:r w:rsidRPr="00A33155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1.</w:t>
      </w:r>
      <w:r w:rsidRPr="00A33155">
        <w:rPr>
          <w:rFonts w:ascii="Trebuchet MS" w:hAnsi="Trebuchet MS"/>
          <w:color w:val="000000"/>
          <w:sz w:val="17"/>
          <w:szCs w:val="17"/>
          <w:lang w:eastAsia="sk-SK"/>
        </w:rPr>
        <w:t xml:space="preserve"> Ak stavebné povolenie zahŕňa stavbu viacerých samostatných objektov, vyberie sa súhrnný poplatok </w:t>
      </w:r>
    </w:p>
    <w:p w14:paraId="77930085" w14:textId="77777777" w:rsidR="003C74D9" w:rsidRDefault="003C74D9" w:rsidP="003C74D9">
      <w:pPr>
        <w:tabs>
          <w:tab w:val="left" w:pos="1701"/>
        </w:tabs>
        <w:spacing w:after="0"/>
        <w:ind w:left="1704" w:hanging="990"/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</w:pP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</w:r>
      <w:r>
        <w:rPr>
          <w:rFonts w:ascii="Trebuchet MS" w:hAnsi="Trebuchet MS"/>
          <w:b/>
          <w:bCs/>
          <w:color w:val="000000"/>
          <w:sz w:val="17"/>
          <w:szCs w:val="17"/>
          <w:lang w:eastAsia="sk-SK"/>
        </w:rPr>
        <w:tab/>
        <w:t xml:space="preserve">    </w:t>
      </w:r>
      <w:r w:rsidRPr="00D15E80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za</w:t>
      </w:r>
      <w:r>
        <w:rPr>
          <w:rFonts w:ascii="Trebuchet MS" w:hAnsi="Trebuchet MS"/>
          <w:color w:val="FF0000"/>
          <w:sz w:val="17"/>
          <w:szCs w:val="17"/>
          <w:lang w:eastAsia="sk-SK"/>
        </w:rPr>
        <w:t xml:space="preserve"> </w:t>
      </w:r>
      <w:r w:rsidRPr="00A33155"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>všetky samostatné objekty</w:t>
      </w:r>
      <w:r>
        <w:rPr>
          <w:rFonts w:ascii="Trebuchet MS" w:hAnsi="Trebuchet MS"/>
          <w:b/>
          <w:bCs/>
          <w:color w:val="FF0000"/>
          <w:sz w:val="17"/>
          <w:szCs w:val="17"/>
          <w:lang w:eastAsia="sk-SK"/>
        </w:rPr>
        <w:t xml:space="preserve"> </w:t>
      </w:r>
      <w:r>
        <w:rPr>
          <w:rFonts w:ascii="Trebuchet MS" w:hAnsi="Trebuchet MS"/>
          <w:color w:val="000000"/>
          <w:sz w:val="17"/>
          <w:szCs w:val="17"/>
          <w:lang w:eastAsia="sk-SK"/>
        </w:rPr>
        <w:t>uvedené v stavebnom povolení okrem prípojok.</w:t>
      </w:r>
    </w:p>
    <w:p w14:paraId="79F6FB74" w14:textId="5D87F1AA" w:rsidR="003C74D9" w:rsidRDefault="003C74D9" w:rsidP="003C74D9">
      <w:pPr>
        <w:spacing w:after="0"/>
        <w:ind w:left="1704"/>
        <w:rPr>
          <w:rFonts w:ascii="Trebuchet MS" w:hAnsi="Trebuchet MS"/>
          <w:color w:val="000000"/>
          <w:sz w:val="17"/>
          <w:szCs w:val="17"/>
          <w:lang w:eastAsia="sk-SK"/>
        </w:rPr>
      </w:pP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2.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Hotelové a iné ubytovacie zariadenia sa posudzujú ako nebytová výstavba.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br/>
      </w:r>
      <w:r w:rsidRPr="006F0971">
        <w:rPr>
          <w:rFonts w:ascii="Trebuchet MS" w:hAnsi="Trebuchet MS"/>
          <w:i/>
          <w:iCs/>
          <w:color w:val="000000"/>
          <w:sz w:val="17"/>
          <w:szCs w:val="17"/>
          <w:lang w:eastAsia="sk-SK"/>
        </w:rPr>
        <w:t>3.</w:t>
      </w:r>
      <w:r w:rsidRPr="006F0971">
        <w:rPr>
          <w:rFonts w:ascii="Trebuchet MS" w:hAnsi="Trebuchet MS"/>
          <w:color w:val="000000"/>
          <w:sz w:val="17"/>
          <w:szCs w:val="17"/>
          <w:lang w:eastAsia="sk-SK"/>
        </w:rPr>
        <w:t> Garáže s viac ako dvoma miestami sa posudzujú ako samostatné stavby.</w:t>
      </w:r>
    </w:p>
    <w:p w14:paraId="07DE0D45" w14:textId="77777777" w:rsidR="002501B5" w:rsidRDefault="002501B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5F69AEE7" w14:textId="039BB792" w:rsidR="00E241F5" w:rsidRDefault="00E241F5" w:rsidP="00E241F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58160279" w14:textId="18997CF2" w:rsidR="00E241F5" w:rsidRPr="00743D38" w:rsidRDefault="002501B5" w:rsidP="002501B5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rebuchet MS" w:eastAsia="TimesNewRoman" w:hAnsi="Trebuchet MS" w:cs="Trebuchet MS"/>
          <w:color w:val="000000"/>
          <w:sz w:val="16"/>
          <w:szCs w:val="16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0837B8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23) + do pozn. uviesť účel platby</w:t>
      </w:r>
    </w:p>
    <w:sectPr w:rsidR="00E241F5" w:rsidRPr="00743D38" w:rsidSect="00554CBD">
      <w:footerReference w:type="default" r:id="rId9"/>
      <w:pgSz w:w="11906" w:h="16838"/>
      <w:pgMar w:top="0" w:right="851" w:bottom="544" w:left="851" w:header="709" w:footer="481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BA5A9" w14:textId="77777777" w:rsidR="00870E35" w:rsidRDefault="00870E35">
      <w:pPr>
        <w:spacing w:after="0" w:line="240" w:lineRule="auto"/>
      </w:pPr>
      <w:r>
        <w:separator/>
      </w:r>
    </w:p>
  </w:endnote>
  <w:endnote w:type="continuationSeparator" w:id="0">
    <w:p w14:paraId="01F0F0AC" w14:textId="77777777" w:rsidR="00870E35" w:rsidRDefault="0087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E611" w14:textId="61078909" w:rsidR="006A3AE1" w:rsidRDefault="00707062">
    <w:pPr>
      <w:pStyle w:val="Pta"/>
      <w:tabs>
        <w:tab w:val="clear" w:pos="4536"/>
        <w:tab w:val="clear" w:pos="9072"/>
        <w:tab w:val="right" w:pos="9637"/>
      </w:tabs>
    </w:pPr>
    <w:r>
      <w:rPr>
        <w:rFonts w:ascii="Trebuchet MS" w:hAnsi="Trebuchet MS" w:cs="Trebuchet MS"/>
        <w:sz w:val="16"/>
        <w:szCs w:val="16"/>
      </w:rPr>
      <w:t xml:space="preserve">SU </w:t>
    </w:r>
    <w:r w:rsidR="00AD2263">
      <w:rPr>
        <w:rFonts w:ascii="Trebuchet MS" w:hAnsi="Trebuchet MS" w:cs="Trebuchet MS"/>
        <w:sz w:val="16"/>
        <w:szCs w:val="16"/>
      </w:rPr>
      <w:t>3</w:t>
    </w:r>
    <w:r>
      <w:rPr>
        <w:rFonts w:ascii="Trebuchet MS" w:hAnsi="Trebuchet MS" w:cs="Trebuchet MS"/>
        <w:sz w:val="16"/>
        <w:szCs w:val="16"/>
      </w:rPr>
      <w:t>.</w:t>
    </w:r>
    <w:r w:rsidR="007B78E9">
      <w:rPr>
        <w:rFonts w:ascii="Trebuchet MS" w:hAnsi="Trebuchet MS" w:cs="Trebuchet MS"/>
        <w:sz w:val="16"/>
        <w:szCs w:val="16"/>
      </w:rPr>
      <w:t>0</w:t>
    </w:r>
    <w:r w:rsidR="0021401D">
      <w:rPr>
        <w:rFonts w:ascii="Trebuchet MS" w:hAnsi="Trebuchet MS" w:cs="Trebuchet MS"/>
        <w:sz w:val="16"/>
        <w:szCs w:val="16"/>
      </w:rPr>
      <w:t>6</w:t>
    </w:r>
    <w:r>
      <w:rPr>
        <w:rFonts w:ascii="Trebuchet MS" w:hAnsi="Trebuchet MS" w:cs="Trebuchet MS"/>
        <w:sz w:val="16"/>
        <w:szCs w:val="16"/>
      </w:rPr>
      <w:t xml:space="preserve"> </w:t>
    </w:r>
    <w:r w:rsidR="00C00DA6">
      <w:rPr>
        <w:rFonts w:ascii="Trebuchet MS" w:hAnsi="Trebuchet MS" w:cs="Trebuchet MS"/>
        <w:sz w:val="16"/>
        <w:szCs w:val="16"/>
      </w:rPr>
      <w:t>Žiadosť o</w:t>
    </w:r>
    <w:r w:rsidR="0021401D">
      <w:rPr>
        <w:rFonts w:ascii="Trebuchet MS" w:hAnsi="Trebuchet MS" w:cs="Trebuchet MS"/>
        <w:sz w:val="16"/>
        <w:szCs w:val="16"/>
      </w:rPr>
      <w:t xml:space="preserve"> dodatočné </w:t>
    </w:r>
    <w:r w:rsidR="007B78E9">
      <w:rPr>
        <w:rFonts w:ascii="Trebuchet MS" w:hAnsi="Trebuchet MS" w:cs="Trebuchet MS"/>
        <w:sz w:val="16"/>
        <w:szCs w:val="16"/>
      </w:rPr>
      <w:t>povolenie</w:t>
    </w:r>
    <w:r>
      <w:rPr>
        <w:rFonts w:ascii="Trebuchet MS" w:hAnsi="Trebuchet MS" w:cs="Trebuchet MS"/>
        <w:sz w:val="16"/>
        <w:szCs w:val="16"/>
      </w:rPr>
      <w:t xml:space="preserve"> </w:t>
    </w:r>
    <w:r w:rsidR="0021401D">
      <w:rPr>
        <w:rFonts w:ascii="Trebuchet MS" w:hAnsi="Trebuchet MS" w:cs="Trebuchet MS"/>
        <w:sz w:val="16"/>
        <w:szCs w:val="16"/>
      </w:rPr>
      <w:t>stavby</w:t>
    </w:r>
    <w:r>
      <w:rPr>
        <w:rFonts w:ascii="Trebuchet MS" w:hAnsi="Trebuchet MS" w:cs="Trebuchet MS"/>
        <w:sz w:val="16"/>
        <w:szCs w:val="16"/>
      </w:rPr>
      <w:t xml:space="preserve">                                                </w:t>
    </w:r>
    <w:r>
      <w:rPr>
        <w:rFonts w:ascii="Trebuchet MS" w:hAnsi="Trebuchet MS" w:cs="Trebuchet MS"/>
        <w:sz w:val="16"/>
        <w:szCs w:val="16"/>
      </w:rPr>
      <w:tab/>
      <w:t xml:space="preserve">                     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  <w:r w:rsidR="0021401D">
      <w:rPr>
        <w:rStyle w:val="slostrany"/>
        <w:rFonts w:cs="Trebuchet MS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8A049" w14:textId="77777777" w:rsidR="00870E35" w:rsidRDefault="00870E35">
      <w:pPr>
        <w:spacing w:after="0" w:line="240" w:lineRule="auto"/>
      </w:pPr>
      <w:r>
        <w:separator/>
      </w:r>
    </w:p>
  </w:footnote>
  <w:footnote w:type="continuationSeparator" w:id="0">
    <w:p w14:paraId="43D6A34D" w14:textId="77777777" w:rsidR="00870E35" w:rsidRDefault="0087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6B0"/>
    <w:multiLevelType w:val="hybridMultilevel"/>
    <w:tmpl w:val="EFE6F2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B4F09"/>
    <w:multiLevelType w:val="hybridMultilevel"/>
    <w:tmpl w:val="E6560DDC"/>
    <w:lvl w:ilvl="0" w:tplc="10E202E2">
      <w:numFmt w:val="bullet"/>
      <w:lvlText w:val="-"/>
      <w:lvlJc w:val="left"/>
      <w:pPr>
        <w:ind w:left="1496" w:hanging="360"/>
      </w:pPr>
      <w:rPr>
        <w:rFonts w:ascii="Trebuchet MS" w:eastAsia="TimesNewRoman" w:hAnsi="Trebuchet MS" w:cs="Trebuchet MS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" w15:restartNumberingAfterBreak="0">
    <w:nsid w:val="56DB5FF0"/>
    <w:multiLevelType w:val="hybridMultilevel"/>
    <w:tmpl w:val="173C9C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431"/>
    <w:multiLevelType w:val="hybridMultilevel"/>
    <w:tmpl w:val="0B32D5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1949614">
    <w:abstractNumId w:val="1"/>
  </w:num>
  <w:num w:numId="2" w16cid:durableId="14041798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8561905">
    <w:abstractNumId w:val="3"/>
  </w:num>
  <w:num w:numId="4" w16cid:durableId="97062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F8"/>
    <w:rsid w:val="00030B09"/>
    <w:rsid w:val="00040B6B"/>
    <w:rsid w:val="000837B8"/>
    <w:rsid w:val="000E1F62"/>
    <w:rsid w:val="000F0365"/>
    <w:rsid w:val="000F6C26"/>
    <w:rsid w:val="00102BBE"/>
    <w:rsid w:val="00115502"/>
    <w:rsid w:val="00140518"/>
    <w:rsid w:val="00145E9E"/>
    <w:rsid w:val="0021401D"/>
    <w:rsid w:val="0023511A"/>
    <w:rsid w:val="002501B5"/>
    <w:rsid w:val="0038115F"/>
    <w:rsid w:val="003C74D9"/>
    <w:rsid w:val="003F208B"/>
    <w:rsid w:val="00431B40"/>
    <w:rsid w:val="004541C5"/>
    <w:rsid w:val="005445DD"/>
    <w:rsid w:val="00554CBD"/>
    <w:rsid w:val="00573E1B"/>
    <w:rsid w:val="00613800"/>
    <w:rsid w:val="00650708"/>
    <w:rsid w:val="006A3AE1"/>
    <w:rsid w:val="00707062"/>
    <w:rsid w:val="00707F68"/>
    <w:rsid w:val="00743D38"/>
    <w:rsid w:val="00796277"/>
    <w:rsid w:val="007B0C2D"/>
    <w:rsid w:val="007B78E9"/>
    <w:rsid w:val="007D268D"/>
    <w:rsid w:val="007D50A7"/>
    <w:rsid w:val="00801E52"/>
    <w:rsid w:val="008113DD"/>
    <w:rsid w:val="008205F1"/>
    <w:rsid w:val="00870E35"/>
    <w:rsid w:val="008A20CA"/>
    <w:rsid w:val="00A87854"/>
    <w:rsid w:val="00AD2263"/>
    <w:rsid w:val="00B15245"/>
    <w:rsid w:val="00B468C8"/>
    <w:rsid w:val="00B86F4D"/>
    <w:rsid w:val="00C00DA6"/>
    <w:rsid w:val="00C87C40"/>
    <w:rsid w:val="00CD4AF8"/>
    <w:rsid w:val="00CE0BE6"/>
    <w:rsid w:val="00CE6A4F"/>
    <w:rsid w:val="00E11B7F"/>
    <w:rsid w:val="00E241F5"/>
    <w:rsid w:val="00E76889"/>
    <w:rsid w:val="00E8156E"/>
    <w:rsid w:val="00E92BAE"/>
    <w:rsid w:val="00F5246F"/>
    <w:rsid w:val="00F544AD"/>
    <w:rsid w:val="00F852AF"/>
    <w:rsid w:val="00FE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EDB1738"/>
  <w15:chartTrackingRefBased/>
  <w15:docId w15:val="{3BE99D8A-9F57-4DF4-8B4A-E1BC5620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basedOn w:val="Predvolenpsmoodseku1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Predvolenpsmoodseku1"/>
    <w:rPr>
      <w:rFonts w:cs="Times New Roman"/>
    </w:rPr>
  </w:style>
  <w:style w:type="character" w:customStyle="1" w:styleId="FooterChar">
    <w:name w:val="Footer Char"/>
    <w:basedOn w:val="Predvolenpsmoodseku1"/>
    <w:rPr>
      <w:rFonts w:cs="Times New Roman"/>
    </w:rPr>
  </w:style>
  <w:style w:type="character" w:styleId="slostrany">
    <w:name w:val="page number"/>
    <w:basedOn w:val="Predvolenpsmoodseku1"/>
    <w:rPr>
      <w:rFonts w:cs="Times New Roman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paragraph" w:customStyle="1" w:styleId="Default">
    <w:name w:val="Default"/>
    <w:basedOn w:val="Normlny"/>
    <w:pPr>
      <w:autoSpaceDE w:val="0"/>
      <w:spacing w:after="0" w:line="200" w:lineRule="atLeast"/>
    </w:pPr>
    <w:rPr>
      <w:rFonts w:ascii="Times New Roman" w:hAnsi="Times New Roman"/>
      <w:color w:val="000000"/>
      <w:sz w:val="24"/>
      <w:szCs w:val="24"/>
      <w:lang w:eastAsia="hi-IN" w:bidi="hi-IN"/>
    </w:rPr>
  </w:style>
  <w:style w:type="paragraph" w:styleId="Odsekzoznamu">
    <w:name w:val="List Paragraph"/>
    <w:basedOn w:val="Normlny"/>
    <w:uiPriority w:val="34"/>
    <w:qFormat/>
    <w:rsid w:val="00CE6A4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2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41F5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0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E927F-EC74-4A83-8245-2D947D748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28</cp:revision>
  <cp:lastPrinted>2025-03-18T08:06:00Z</cp:lastPrinted>
  <dcterms:created xsi:type="dcterms:W3CDTF">2018-11-07T07:43:00Z</dcterms:created>
  <dcterms:modified xsi:type="dcterms:W3CDTF">2025-03-18T08:06:00Z</dcterms:modified>
</cp:coreProperties>
</file>