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054461">
        <w:trPr>
          <w:cantSplit/>
          <w:trHeight w:hRule="exact" w:val="1701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5E56CE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4C199A4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B78E9">
              <w:rPr>
                <w:rFonts w:ascii="Trebuchet MS" w:hAnsi="Trebuchet MS" w:cs="Trebuchet MS"/>
                <w:b/>
                <w:sz w:val="28"/>
                <w:szCs w:val="28"/>
              </w:rPr>
              <w:t> stavebné povolenie v spojenom územnom a stavebnom konaní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7AE5ADA" w14:textId="77777777" w:rsidR="006A3AE1" w:rsidRDefault="00707062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39a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ods.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4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 §§ 3 a 8 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  <w:p w14:paraId="75978450" w14:textId="77777777" w:rsidR="00054461" w:rsidRDefault="00054461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579CB92" w14:textId="77777777" w:rsidR="00054461" w:rsidRDefault="00054461" w:rsidP="00455394">
            <w:pPr>
              <w:spacing w:after="0" w:line="240" w:lineRule="auto"/>
              <w:jc w:val="both"/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</w:pPr>
          </w:p>
          <w:p w14:paraId="50C19B67" w14:textId="50BBF383" w:rsidR="00054461" w:rsidRDefault="00054461" w:rsidP="00455394">
            <w:pPr>
              <w:spacing w:after="0" w:line="240" w:lineRule="auto"/>
              <w:jc w:val="both"/>
            </w:pPr>
          </w:p>
        </w:tc>
      </w:tr>
    </w:tbl>
    <w:p w14:paraId="2711A635" w14:textId="3C8377DB" w:rsidR="006A3AE1" w:rsidRPr="00054461" w:rsidRDefault="006A3AE1" w:rsidP="00C00DA6">
      <w:pPr>
        <w:spacing w:after="0" w:line="240" w:lineRule="auto"/>
        <w:rPr>
          <w:rFonts w:ascii="Trebuchet MS" w:hAnsi="Trebuchet MS" w:cs="Trebuchet MS"/>
          <w:b/>
          <w:bCs/>
          <w:sz w:val="4"/>
          <w:szCs w:val="4"/>
        </w:rPr>
      </w:pPr>
    </w:p>
    <w:p w14:paraId="64C159EB" w14:textId="2BB379C9" w:rsidR="00054461" w:rsidRPr="00054461" w:rsidRDefault="00054461" w:rsidP="00054461">
      <w:pPr>
        <w:suppressAutoHyphens w:val="0"/>
        <w:spacing w:line="240" w:lineRule="auto"/>
        <w:ind w:left="113" w:right="113"/>
        <w:jc w:val="both"/>
        <w:rPr>
          <w:rFonts w:ascii="Trebuchet MS" w:hAnsi="Trebuchet MS" w:cs="Helvetica"/>
          <w:color w:val="FF0000"/>
          <w:sz w:val="18"/>
          <w:szCs w:val="18"/>
          <w:lang w:eastAsia="sk-SK"/>
        </w:rPr>
      </w:pP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 xml:space="preserve">§39a ods. 4 </w:t>
      </w:r>
      <w:proofErr w:type="spellStart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Stav</w:t>
      </w:r>
      <w:r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.</w:t>
      </w:r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zákona</w:t>
      </w:r>
      <w:proofErr w:type="spellEnd"/>
      <w:r w:rsidRPr="00054461">
        <w:rPr>
          <w:rFonts w:ascii="Trebuchet MS" w:hAnsi="Trebuchet MS" w:cs="Helvetica"/>
          <w:b/>
          <w:bCs/>
          <w:color w:val="494949"/>
          <w:sz w:val="18"/>
          <w:szCs w:val="18"/>
          <w:lang w:eastAsia="sk-SK"/>
        </w:rPr>
        <w:t>:</w:t>
      </w:r>
      <w:r>
        <w:rPr>
          <w:rFonts w:ascii="Trebuchet MS" w:hAnsi="Trebuchet MS" w:cs="Helvetica"/>
          <w:color w:val="494949"/>
          <w:sz w:val="18"/>
          <w:szCs w:val="18"/>
          <w:lang w:eastAsia="sk-SK"/>
        </w:rPr>
        <w:t xml:space="preserve"> </w:t>
      </w:r>
      <w:r w:rsidRPr="00054461">
        <w:rPr>
          <w:rFonts w:ascii="Trebuchet MS" w:hAnsi="Trebuchet MS" w:cs="Helvetica"/>
          <w:color w:val="FF0000"/>
          <w:sz w:val="18"/>
          <w:szCs w:val="18"/>
          <w:lang w:eastAsia="sk-SK"/>
        </w:rPr>
        <w:t xml:space="preserve">Stavebný úrad spojí územné konanie o umiestnení stavby so stavebným konaním pri jednoduchej stavbe alebo jej prístavbe a nadstavbe, ak sú podmienky umiestnenia jednoznačné vzhľadom na pomery v území; pri ostatných stavbách tak urobí za predpokladu, že podmienky na ich umiestnenie vyplývajú z územného plánu zóny. </w:t>
      </w: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A6242B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48753D74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8B489E4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45539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54461">
        <w:trPr>
          <w:cantSplit/>
          <w:trHeight w:val="28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D35627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7F6741">
        <w:rPr>
          <w:rFonts w:ascii="Trebuchet MS" w:hAnsi="Trebuchet MS" w:cs="Trebuchet MS"/>
          <w:b/>
        </w:rPr>
        <w:t>žiada</w:t>
      </w:r>
      <w:r w:rsidR="000F6C26">
        <w:rPr>
          <w:rFonts w:ascii="Trebuchet MS" w:hAnsi="Trebuchet MS" w:cs="Trebuchet MS"/>
          <w:b/>
        </w:rPr>
        <w:t>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2234"/>
        <w:gridCol w:w="5957"/>
      </w:tblGrid>
      <w:tr w:rsidR="00102BBE" w14:paraId="4AABC3F5" w14:textId="77777777" w:rsidTr="003C7000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56A1B300" w14:textId="77777777" w:rsidR="00102BBE" w:rsidRPr="005E56CE" w:rsidRDefault="00102BBE" w:rsidP="003962AB">
            <w:pPr>
              <w:spacing w:before="120"/>
              <w:rPr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gridSpan w:val="2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3C7000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A896DC3" w14:textId="77777777" w:rsidR="00102BBE" w:rsidRPr="005E56CE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3C7000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5E56C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F9C0BAC" w14:textId="77777777" w:rsidTr="008D4B15">
        <w:trPr>
          <w:cantSplit/>
          <w:trHeight w:hRule="exact" w:val="385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D0633B" w:rsidRDefault="00D0633B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45FB045F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633B" w14:paraId="47C7DCC4" w14:textId="77777777" w:rsidTr="008D4B15">
        <w:trPr>
          <w:cantSplit/>
          <w:trHeight w:hRule="exact" w:val="732"/>
        </w:trPr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FD3C298" w14:textId="77777777" w:rsidR="00D0633B" w:rsidRPr="005E56CE" w:rsidRDefault="00D0633B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34FB" w14:textId="3AE18A87" w:rsidR="00D0633B" w:rsidRDefault="00D0633B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7373" w14:textId="77777777" w:rsidR="00D0633B" w:rsidRDefault="00D0633B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6FAAA9E0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3C7000" w14:paraId="5E545218" w14:textId="77777777" w:rsidTr="00414507">
        <w:trPr>
          <w:cantSplit/>
          <w:trHeight w:hRule="exact" w:val="432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1B58B2" w14:textId="77777777" w:rsidR="003C7000" w:rsidRPr="00D65A8A" w:rsidRDefault="003C7000" w:rsidP="007D61A4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267B49" w14:textId="77777777" w:rsidR="003C7000" w:rsidRDefault="003C7000" w:rsidP="007D61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7279B40A" w14:textId="77777777" w:rsidR="00176AAC" w:rsidRPr="00F33FC6" w:rsidRDefault="003C7000" w:rsidP="00176AAC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 w:rsidR="00176AAC">
        <w:rPr>
          <w:rFonts w:ascii="Arial" w:hAnsi="Arial" w:cs="Arial"/>
          <w:sz w:val="16"/>
          <w:szCs w:val="18"/>
        </w:rPr>
        <w:t>k žiadosti priložiť kópiu krycieho listu rozpočtu</w:t>
      </w:r>
    </w:p>
    <w:p w14:paraId="58189BBC" w14:textId="77777777" w:rsidR="003C7000" w:rsidRDefault="003C7000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3962A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102BBE" w:rsidRPr="005E56CE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52216672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55394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3962A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01CA9040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55394">
              <w:rPr>
                <w:rFonts w:ascii="Trebuchet MS" w:hAnsi="Trebuchet MS" w:cs="Trebuchet MS"/>
                <w:sz w:val="18"/>
                <w:szCs w:val="18"/>
              </w:rPr>
              <w:t>redpoklada</w:t>
            </w:r>
            <w:r>
              <w:rPr>
                <w:rFonts w:ascii="Trebuchet MS" w:hAnsi="Trebuchet MS" w:cs="Trebuchet MS"/>
                <w:sz w:val="18"/>
                <w:szCs w:val="18"/>
              </w:rPr>
              <w:t>ný 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1BE9DAE" w14:textId="77777777" w:rsidTr="003962A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7A39BE66" w:rsidR="00102BBE" w:rsidRDefault="0045539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31DAECBF" w14:textId="3C49B4D2" w:rsidR="00455394" w:rsidRDefault="00455394" w:rsidP="00455394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58a ods. 3 v spojení s § 35 ods. 2 stavebného zákona</w:t>
      </w:r>
      <w:r w:rsidR="00A6178B">
        <w:rPr>
          <w:rFonts w:ascii="Trebuchet MS" w:hAnsi="Trebuchet MS" w:cs="Trebuchet MS"/>
          <w:bCs/>
          <w:sz w:val="20"/>
        </w:rPr>
        <w:t xml:space="preserve"> (ak bolo vydané)</w:t>
      </w:r>
    </w:p>
    <w:p w14:paraId="7E5FD8B7" w14:textId="77777777" w:rsidR="00455394" w:rsidRDefault="00455394" w:rsidP="00455394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5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  <w:gridCol w:w="8"/>
      </w:tblGrid>
      <w:tr w:rsidR="00455394" w14:paraId="19422721" w14:textId="77777777" w:rsidTr="009D0045">
        <w:trPr>
          <w:gridAfter w:val="1"/>
          <w:wAfter w:w="8" w:type="dxa"/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36B92917" w14:textId="77777777" w:rsidR="00455394" w:rsidRDefault="00455394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6A18B1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5394" w14:paraId="176AD152" w14:textId="77777777" w:rsidTr="00054461">
        <w:trPr>
          <w:gridAfter w:val="1"/>
          <w:wAfter w:w="8" w:type="dxa"/>
          <w:cantSplit/>
          <w:trHeight w:hRule="exact" w:val="437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9E3D4F6" w14:textId="77777777" w:rsidR="00455394" w:rsidRPr="00867C1B" w:rsidRDefault="00455394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6DAF24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EE4E6C0" w14:textId="77777777" w:rsidR="00455394" w:rsidRDefault="00455394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E751216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C43DAFD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23505A3" w14:textId="77777777" w:rsidR="00455394" w:rsidRDefault="00455394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5FD14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55394" w14:paraId="418779C4" w14:textId="77777777" w:rsidTr="00054461">
        <w:trPr>
          <w:cantSplit/>
          <w:trHeight w:hRule="exact" w:val="428"/>
        </w:trPr>
        <w:tc>
          <w:tcPr>
            <w:tcW w:w="2398" w:type="dxa"/>
            <w:shd w:val="clear" w:color="auto" w:fill="EEECE1"/>
            <w:vAlign w:val="center"/>
          </w:tcPr>
          <w:p w14:paraId="77ECF43A" w14:textId="77777777" w:rsidR="00455394" w:rsidRDefault="00455394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2532C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62" w:type="dxa"/>
            <w:gridSpan w:val="5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1DB3CC" w14:textId="77777777" w:rsidR="00455394" w:rsidRDefault="00455394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3D3ABAE5" w14:textId="77777777" w:rsidR="00054461" w:rsidRDefault="00054461" w:rsidP="007B78E9">
      <w:pPr>
        <w:spacing w:after="0"/>
        <w:rPr>
          <w:rFonts w:ascii="Trebuchet MS" w:hAnsi="Trebuchet MS" w:cs="Trebuchet MS"/>
          <w:b/>
        </w:rPr>
      </w:pPr>
    </w:p>
    <w:p w14:paraId="330D4BED" w14:textId="64EE778B" w:rsidR="007B78E9" w:rsidRPr="00164740" w:rsidRDefault="00325649" w:rsidP="007B78E9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br/>
      </w:r>
      <w:r w:rsidR="007B78E9" w:rsidRPr="00164740">
        <w:rPr>
          <w:rFonts w:ascii="Trebuchet MS" w:hAnsi="Trebuchet MS" w:cs="Trebuchet MS"/>
          <w:b/>
        </w:rPr>
        <w:t>Zá</w:t>
      </w:r>
      <w:r w:rsidR="007B78E9">
        <w:rPr>
          <w:rFonts w:ascii="Trebuchet MS" w:hAnsi="Trebuchet MS" w:cs="Trebuchet MS"/>
          <w:b/>
        </w:rPr>
        <w:t>kladné 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3E27A8">
        <w:trPr>
          <w:cantSplit/>
          <w:trHeight w:val="2801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29E75CF0" w:rsid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2297454E" w14:textId="77777777" w:rsidR="005E56CE" w:rsidRP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2BE53589" w14:textId="204A9076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794D183" w14:textId="533675D7" w:rsidR="005E56CE" w:rsidRDefault="005E56CE" w:rsidP="005E56CE">
            <w:pPr>
              <w:rPr>
                <w:rFonts w:ascii="Trebuchet MS" w:hAnsi="Trebuchet MS" w:cs="Trebuchet MS"/>
                <w:sz w:val="20"/>
              </w:rPr>
            </w:pPr>
          </w:p>
          <w:p w14:paraId="6B539E7B" w14:textId="77777777" w:rsidR="007B78E9" w:rsidRPr="005E56CE" w:rsidRDefault="007B78E9" w:rsidP="005E56CE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23D4C78A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55394">
        <w:trPr>
          <w:cantSplit/>
          <w:trHeight w:hRule="exact" w:val="2026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7FFBEBE5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(uviesť </w:t>
            </w:r>
            <w:proofErr w:type="spellStart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Pr="005E56CE">
              <w:rPr>
                <w:rFonts w:ascii="Trebuchet MS" w:hAnsi="Trebuchet MS" w:cs="Trebuchet MS"/>
                <w:b/>
                <w:bCs/>
                <w:i/>
                <w:sz w:val="20"/>
              </w:rPr>
              <w:t>. Súbory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55394">
        <w:trPr>
          <w:cantSplit/>
          <w:trHeight w:hRule="exact" w:val="1984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5E56CE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E56CE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65A94637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7B78E9" w14:paraId="57A73FBA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9F7A8AA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1D0E3ED4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8CFFE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296FD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605E857C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64497EA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084C193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30EE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5D4B953B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533C548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42FD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C8E408A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7A8E1A2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E4DE96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C1F6C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84E9A7D" w14:textId="77777777" w:rsidR="007B78E9" w:rsidRDefault="007B78E9" w:rsidP="007B78E9">
      <w:pPr>
        <w:spacing w:after="0"/>
        <w:rPr>
          <w:rFonts w:ascii="Trebuchet MS" w:hAnsi="Trebuchet MS" w:cs="Trebuchet MS"/>
          <w:b/>
        </w:rPr>
      </w:pPr>
    </w:p>
    <w:p w14:paraId="5C2450BE" w14:textId="7569EF30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455394">
        <w:rPr>
          <w:rFonts w:ascii="Trebuchet MS" w:hAnsi="Trebuchet MS" w:cs="Trebuchet MS"/>
          <w:sz w:val="20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11B73AB7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52142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6FA1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440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613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A9E13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21B6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97E805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65D84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FED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BA9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6E3A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720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50DF481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A2A35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1EBC1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DFCF2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D7B60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82D2D6" w14:textId="77777777" w:rsidR="00287E91" w:rsidRDefault="00287E91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87E91" w14:paraId="32365B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A6B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953C6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CFC8B8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41A00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66611" w14:textId="77777777" w:rsidR="00287E91" w:rsidRDefault="00287E9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8D38A2B" w14:textId="5A41154F" w:rsidR="000E1F62" w:rsidRDefault="00D04097" w:rsidP="001F1586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040B6B"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="00040B6B" w:rsidRPr="00455394">
        <w:rPr>
          <w:rFonts w:ascii="Trebuchet MS" w:hAnsi="Trebuchet MS" w:cs="Trebuchet MS"/>
          <w:sz w:val="14"/>
          <w:szCs w:val="18"/>
        </w:rPr>
        <w:t>..................</w:t>
      </w:r>
      <w:r w:rsidR="00455394">
        <w:rPr>
          <w:rFonts w:ascii="Trebuchet MS" w:hAnsi="Trebuchet MS" w:cs="Trebuchet MS"/>
          <w:sz w:val="14"/>
          <w:szCs w:val="18"/>
        </w:rPr>
        <w:t>......</w:t>
      </w:r>
      <w:r w:rsidR="00040B6B" w:rsidRPr="00455394">
        <w:rPr>
          <w:rFonts w:ascii="Trebuchet MS" w:hAnsi="Trebuchet MS" w:cs="Trebuchet MS"/>
          <w:sz w:val="14"/>
          <w:szCs w:val="18"/>
        </w:rPr>
        <w:t>............</w:t>
      </w:r>
    </w:p>
    <w:p w14:paraId="447BF2D4" w14:textId="77777777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ED25C6E" w14:textId="11A04471" w:rsidR="000E1F62" w:rsidRDefault="00EC7738" w:rsidP="00C00DA6">
      <w:pPr>
        <w:spacing w:after="0"/>
        <w:rPr>
          <w:rFonts w:ascii="Trebuchet MS" w:hAnsi="Trebuchet MS" w:cs="Trebuchet MS"/>
          <w:b/>
          <w:sz w:val="16"/>
          <w:szCs w:val="16"/>
        </w:rPr>
      </w:pPr>
      <w:r w:rsidRPr="00B15245">
        <w:rPr>
          <w:rFonts w:ascii="Trebuchet MS" w:hAnsi="Trebuchet MS" w:cs="Trebuchet MS"/>
          <w:b/>
        </w:rPr>
        <w:t xml:space="preserve">Prílohy (podľa </w:t>
      </w:r>
      <w:r w:rsidR="002C49D3">
        <w:rPr>
          <w:rFonts w:ascii="Trebuchet MS" w:hAnsi="Trebuchet MS" w:cs="Trebuchet MS"/>
          <w:b/>
        </w:rPr>
        <w:t>§</w:t>
      </w:r>
      <w:r w:rsidR="00DC0EB4">
        <w:rPr>
          <w:rFonts w:ascii="Trebuchet MS" w:hAnsi="Trebuchet MS" w:cs="Trebuchet MS"/>
          <w:b/>
        </w:rPr>
        <w:t>§</w:t>
      </w:r>
      <w:r w:rsidRPr="00B15245">
        <w:rPr>
          <w:rFonts w:ascii="Trebuchet MS" w:hAnsi="Trebuchet MS" w:cs="Trebuchet MS"/>
          <w:b/>
        </w:rPr>
        <w:t xml:space="preserve"> 3</w:t>
      </w:r>
      <w:r>
        <w:rPr>
          <w:rFonts w:ascii="Trebuchet MS" w:hAnsi="Trebuchet MS" w:cs="Trebuchet MS"/>
          <w:b/>
        </w:rPr>
        <w:t xml:space="preserve"> a 8</w:t>
      </w:r>
      <w:r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 w:rsidRPr="00B15245">
        <w:rPr>
          <w:rFonts w:ascii="Trebuchet MS" w:hAnsi="Trebuchet MS" w:cs="Trebuchet MS"/>
          <w:b/>
        </w:rPr>
        <w:tab/>
      </w:r>
    </w:p>
    <w:p w14:paraId="7EDB0DF6" w14:textId="3BC36793" w:rsidR="005206AA" w:rsidRPr="00240790" w:rsidRDefault="00DC0EB4" w:rsidP="00DC0EB4">
      <w:pPr>
        <w:pStyle w:val="Odsekzoznamu"/>
        <w:numPr>
          <w:ilvl w:val="0"/>
          <w:numId w:val="6"/>
        </w:numPr>
        <w:spacing w:after="0"/>
        <w:rPr>
          <w:rFonts w:ascii="Trebuchet MS" w:hAnsi="Trebuchet MS"/>
          <w:sz w:val="17"/>
          <w:szCs w:val="17"/>
        </w:rPr>
      </w:pPr>
      <w:r w:rsidRPr="00240790"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7F6741">
        <w:rPr>
          <w:rFonts w:ascii="Trebuchet MS" w:eastAsia="TimesNewRoman" w:hAnsi="Trebuchet MS"/>
          <w:sz w:val="17"/>
          <w:szCs w:val="17"/>
        </w:rPr>
        <w:t xml:space="preserve">žiadateľ </w:t>
      </w:r>
      <w:r w:rsidRPr="00240790">
        <w:rPr>
          <w:rFonts w:ascii="Trebuchet MS" w:eastAsia="TimesNewRoman" w:hAnsi="Trebuchet MS"/>
          <w:sz w:val="17"/>
          <w:szCs w:val="17"/>
        </w:rPr>
        <w:t xml:space="preserve">poverí na vybavenie </w:t>
      </w:r>
      <w:r w:rsidR="000A7793">
        <w:rPr>
          <w:rFonts w:ascii="Trebuchet MS" w:eastAsia="TimesNewRoman" w:hAnsi="Trebuchet MS"/>
          <w:sz w:val="17"/>
          <w:szCs w:val="17"/>
        </w:rPr>
        <w:t>žiadosti</w:t>
      </w:r>
      <w:r w:rsidRPr="00240790"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11CC43E6" w14:textId="0531CB64" w:rsidR="005206AA" w:rsidRPr="00240790" w:rsidRDefault="005206AA" w:rsidP="00DC0EB4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 : 50000 s vymedzením hraníc územia, ktoré je predmetom rozhodnutia a širších vzťahov (účinkov ) k okoliu; situačný výkres a mapový podklad sa prikladá v dvoch vyhotoveniach </w:t>
      </w:r>
    </w:p>
    <w:p w14:paraId="4521EABB" w14:textId="375FD156" w:rsidR="00240790" w:rsidRPr="00054461" w:rsidRDefault="005206AA" w:rsidP="000B09BB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054461">
        <w:rPr>
          <w:rFonts w:ascii="Trebuchet MS" w:hAnsi="Trebuchet MS"/>
          <w:color w:val="000000"/>
          <w:sz w:val="17"/>
          <w:szCs w:val="17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musia byť dostatočne zrejmé najmä:</w:t>
      </w:r>
    </w:p>
    <w:p w14:paraId="3E170DD7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súlade návrhu s územnoplánovacou dokumentáciou, ak bola pre územie schválená </w:t>
      </w:r>
    </w:p>
    <w:p w14:paraId="157ABE0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20DA0DD5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Architektonické riešenie stavby, jej hmotné členenie, vzhľad a pôdorysné usporiadanie </w:t>
      </w:r>
    </w:p>
    <w:p w14:paraId="685169AF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základnom stavebnotechnickom a konštrukčnom riešení stavby vo väzbe na základné požiadavky na stavby </w:t>
      </w:r>
    </w:p>
    <w:p w14:paraId="16505F74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6AC0A7A7" w14:textId="57A9307F" w:rsidR="00054461" w:rsidRPr="00D04097" w:rsidRDefault="005206AA" w:rsidP="00465F7C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04097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2ADA9B23" w14:textId="71EEA1C3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F7E5F50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Dotknuté ochranné pásma alebo chránené územia, dotknuté pamiatkové rezervácie alebo pamiatkové zóny </w:t>
      </w:r>
    </w:p>
    <w:p w14:paraId="3F3CC0EE" w14:textId="77777777" w:rsidR="00D04097" w:rsidRDefault="00D04097" w:rsidP="00D04097">
      <w:pPr>
        <w:pStyle w:val="Odsekzoznamu"/>
        <w:suppressAutoHyphens w:val="0"/>
        <w:autoSpaceDE w:val="0"/>
        <w:autoSpaceDN w:val="0"/>
        <w:adjustRightInd w:val="0"/>
        <w:spacing w:after="27" w:line="240" w:lineRule="auto"/>
        <w:ind w:left="1080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4E1B527C" w14:textId="10B65DE4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radónu a ďalších prírodných rádionuklidov </w:t>
      </w:r>
    </w:p>
    <w:p w14:paraId="09383166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požiadavkách na stavbu z hľadiska civilnej ochrany </w:t>
      </w:r>
    </w:p>
    <w:p w14:paraId="4BCBBB12" w14:textId="5D4EFE2A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Úpravy nezastavaných plôch pozemku a plôch, ktoré budú zazelenené </w:t>
      </w:r>
    </w:p>
    <w:p w14:paraId="61D47109" w14:textId="77777777" w:rsidR="005206AA" w:rsidRPr="00240790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Rozsah a usporiadanie staveniska </w:t>
      </w:r>
    </w:p>
    <w:p w14:paraId="2E015BC2" w14:textId="73228B3F" w:rsidR="005206AA" w:rsidRPr="002935BD" w:rsidRDefault="005206AA" w:rsidP="005206AA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stavbu, v ktorej sa má zabudovať jadrové zariadenie, k návrhu na vydanie </w:t>
      </w:r>
      <w:proofErr w:type="spellStart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územ</w:t>
      </w:r>
      <w:r w:rsidR="00455394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>rozhodnutia</w:t>
      </w:r>
      <w:proofErr w:type="spellEnd"/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 sa pripojí súhlas Úradu jadrového dozoru SR udelený na základe posúdenia bezpečnostnej dokumentácie podľa osobitného predpisu </w:t>
      </w:r>
    </w:p>
    <w:p w14:paraId="0529F420" w14:textId="35F89202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4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Rozhodnutia, stanoviská, vyjadrenia, súhlasy, posúdenia alebo iné opatrenia dotknutých orgánov štátnej správy a obce </w:t>
      </w:r>
    </w:p>
    <w:p w14:paraId="35873084" w14:textId="7CBC988E" w:rsidR="005206AA" w:rsidRPr="002935BD" w:rsidRDefault="00DC0EB4" w:rsidP="00477598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5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Záverečné stanovisko o posúdení vplyvu stavby alebo činnosti na životné prostredie alebo rozhodnutie zo zisťovacieho konania, ak bolo vydané </w:t>
      </w:r>
    </w:p>
    <w:p w14:paraId="1E5CF6F8" w14:textId="744F2862" w:rsidR="005206AA" w:rsidRPr="00240790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5206AA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 o rokovaniach s účastníkmi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kona</w:t>
      </w:r>
      <w:r w:rsidR="005206AA" w:rsidRPr="002935BD">
        <w:rPr>
          <w:rFonts w:ascii="Trebuchet MS" w:hAnsi="Trebuchet MS"/>
          <w:color w:val="000000"/>
          <w:sz w:val="17"/>
          <w:szCs w:val="17"/>
          <w:lang w:eastAsia="sk-SK"/>
        </w:rPr>
        <w:t>nia, ak sa konali pre</w:t>
      </w:r>
      <w:r w:rsidR="000A7793">
        <w:rPr>
          <w:rFonts w:ascii="Trebuchet MS" w:hAnsi="Trebuchet MS"/>
          <w:color w:val="000000"/>
          <w:sz w:val="17"/>
          <w:szCs w:val="17"/>
          <w:lang w:eastAsia="sk-SK"/>
        </w:rPr>
        <w:t>d podaním žiadosti</w:t>
      </w:r>
    </w:p>
    <w:p w14:paraId="2C00A4DD" w14:textId="3E833BD0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Doklady, ktorými sa preukazujú vlastnícke alebo iné práva k pozemkom a stavbám ( § 139 ods. 1 stavebného zákona ); ak ide o stavebnú úpravu, nadstavbu alebo udržiavacie práce na stavbe, stavebník, ktorý je nájomcom doloží písomnú dohodu s vlastníkom stavby . </w:t>
      </w:r>
    </w:p>
    <w:p w14:paraId="2FC16EAE" w14:textId="7FEBFF86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Projektová dokumentácia stavby ( projekt stavby ) vypracovaná oprávnenou osobou v dvoch vyhotoveniach; ak ide o stavbu podľa § 45 ods.6 písm. a/ stavebného zákona, postačí dokumentácia vypracovaná osobou s príslušným odborným vzdelaním. </w:t>
      </w:r>
    </w:p>
    <w:p w14:paraId="2ABFCC20" w14:textId="4A251228" w:rsid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09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Projektová dokumentácia obsahu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je najmä:</w:t>
      </w:r>
    </w:p>
    <w:p w14:paraId="0DCC4925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Sprievodnú správu s údajmi, ktoré dopĺňajú základné údaje o stavbe uvedené v žiadosti o stavebné povolenie, s informáciami o dodržaní podmienok rozhodnutia o umiestnení stavby, ak bolo vydané, alebo o dodržaní podmienok schváleného územného plánu zóny, ak sa územné rozhodnutie nevyžaduje, s informáciami o výsledku vykonaných prieskumov a meraní </w:t>
      </w:r>
    </w:p>
    <w:p w14:paraId="0DFE16A7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Súhrnnú technickú správu, z ktorej musia byť zrejmé : </w:t>
      </w:r>
    </w:p>
    <w:p w14:paraId="6350005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Navrhované urbanistické, architektonické a stavebnotechnické riešenie stavby, jej konštrukčných častí a použitie vhodných stavebných výrobkov vo väzbe na splnenie základných požiadaviek na stavby ( § 43d stavebného zákona ) a dodržanie technických požiadaviek na výstavbu vrátane všeobecných technických požiadaviek na stavby užívané osobami s obmedzenou schopnosťou pohybu </w:t>
      </w:r>
    </w:p>
    <w:p w14:paraId="477000C0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Požiarno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 - bezpečnostné riešenie podľa osobitných predpisov </w:t>
      </w:r>
    </w:p>
    <w:p w14:paraId="5F83A1F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Nároky na zásobovanie energiami, vodou, odvádzanie odpadových vôd, dopravu / vrátane parkovania ) , zneškodňovanie odpadov a riešenie napojenia stavby na jestvujúce siete a zariadenia technického vybavenia </w:t>
      </w:r>
    </w:p>
    <w:p w14:paraId="6273FB3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nadzemných a podzemných stavbách na stavebnom pozemku ( vrátane sietí a zariadení technického vybavenia ) a o jestvujúcich ochranných pásmach </w:t>
      </w:r>
    </w:p>
    <w:p w14:paraId="3BC21AC2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Pri stavbách s prevádzkovým, výrobným alebo technickým zariadením údaje o tomto zariadení, koncepcii skladovania, riešení dopravy a plôch pre obsluhu, údržbu a opravy a nároky na vykonanie skúšobne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j prevádzky po dokončení stavby</w:t>
      </w:r>
    </w:p>
    <w:p w14:paraId="06570E96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Údaje o splnení podmienok určených dotknutými orgánmi štátnej správy, ak boli obstarané pred podaním žiadosti </w:t>
      </w:r>
    </w:p>
    <w:p w14:paraId="6674A0F9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Usporiadanie staveniska a opatrenia na zaistenie bezpečnosti a ochrany zdravia pri práci, ak ide o uskutočňovanie stavebných prác za mimoriadnych podmienok </w:t>
      </w:r>
    </w:p>
    <w:p w14:paraId="4E858DC7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Spôsob zaistenia bezpečnosti a ochrany zdravia pri práci a bezpečnosti technických zariadení pri výstavbe a budúcej prevádzke </w:t>
      </w:r>
    </w:p>
    <w:p w14:paraId="55C743C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situáciu stavby (zastavovací plán) v mierke 1 : 200 až 1 : 500 s vyznačením:</w:t>
      </w:r>
    </w:p>
    <w:p w14:paraId="15A19D77" w14:textId="580D3F6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hraníc pozemkov a ich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parc</w:t>
      </w:r>
      <w:proofErr w:type="spellEnd"/>
      <w:r w:rsidR="00287E91"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čísel podľa katastra nehnuteľností vrátane susedných pozemkov a jestvujúcich stavieb na nich, </w:t>
      </w:r>
    </w:p>
    <w:p w14:paraId="1F1E25D8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podzemných sietí a zariadení technického vybavenia, </w:t>
      </w:r>
    </w:p>
    <w:p w14:paraId="6DA4539F" w14:textId="77777777" w:rsidR="00DC0EB4" w:rsidRPr="00240790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prípojok na dopravné a technické vybavenie územia </w:t>
      </w:r>
    </w:p>
    <w:p w14:paraId="111D1C24" w14:textId="661C7AEA" w:rsidR="00DC0EB4" w:rsidRPr="00DC0EB4" w:rsidRDefault="00DC0EB4" w:rsidP="00477598">
      <w:pPr>
        <w:pStyle w:val="Odsekzoznamu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1418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ochranných pásiem </w:t>
      </w:r>
    </w:p>
    <w:p w14:paraId="11BF7757" w14:textId="77777777" w:rsidR="00DC0EB4" w:rsidRPr="00240790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líniovú stavbu, zakreslenie jej trasy v mapovom podklade v mierke 1 : 10 000 alebo 1 : 50 000+ ďalšie výkresy podľa účelu a zložitosti stavby </w:t>
      </w:r>
    </w:p>
    <w:p w14:paraId="288F16AF" w14:textId="4009CC74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Vytyčovacie výkresy alebo potrebné geometrické parametre vyznačené v zastavovacom pláne jednoduchých stavieb </w:t>
      </w:r>
    </w:p>
    <w:p w14:paraId="2CA48FD2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Stavebné výkresy stavby, z ktorých je zrejmý doterajší a navrhovaný stav, predovšetkým pôdorysy, rezy a pohľady ( v mierke spravidla 1 : 100 ) obsahujúce jednotlivé druhy konštrukcií a častí stavby ( napr. základy, nosné konštrukcie, schodištia, obvodový plášť, strešné konštrukcie, komíny ), polohové a výškové usporiadanie stavby a všetkých jej priestorov s presným vyznačením funkčného určenia, vyznačenie vnútorných rozvodov a inštalácií ( napr. </w:t>
      </w:r>
      <w:proofErr w:type="spellStart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zdravotechnické</w:t>
      </w:r>
      <w:proofErr w:type="spellEnd"/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vrátane požiarneho vodovodu, silnoprúdové, slaboprúdové, plynové, teplovodné ), technické zariadenia ( napr. kotolne a výťahy ), úpravy a riešenia predpísané na osobitné zabezpečenie stavieb z hľadiska civilnej ochrany, požiarnej ochrany a z hľadiska splnenia základných požiadaviek na stavby </w:t>
      </w:r>
    </w:p>
    <w:p w14:paraId="3F8652F6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Statické posúdenie stavby, ktoré preukazuje mechanickú odolnosť a stabilitu nosnej konštrukcie </w:t>
      </w:r>
    </w:p>
    <w:p w14:paraId="289EBA84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Návrh úprav okolia stavby ( exteriéru ) a návrh ochrany zelene počas uskutočňovania stavby </w:t>
      </w:r>
    </w:p>
    <w:p w14:paraId="1395EBCD" w14:textId="77777777" w:rsidR="00DC0EB4" w:rsidRPr="00240790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os stavby s prevádzkovým, výrobným alebo technickým zariadením, stavebné výkresy, ktoré obsahujú priestorové umiestnenie strojov a zariadení vrátane vnútorných komunikácií </w:t>
      </w:r>
    </w:p>
    <w:p w14:paraId="22CCA05D" w14:textId="1677F8F1" w:rsidR="00DC0EB4" w:rsidRPr="00DC0EB4" w:rsidRDefault="00DC0EB4" w:rsidP="00477598">
      <w:pPr>
        <w:pStyle w:val="Odsekzoznamu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8" w:line="240" w:lineRule="auto"/>
        <w:ind w:left="993" w:hanging="283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ide o stavby s osobitnými nárokmi na uskutočňovanie projekt organizácie výstavby, ak nepostačujú údaje uvedené v súhrnnej technickej správe </w:t>
      </w:r>
    </w:p>
    <w:p w14:paraId="1F30CBF4" w14:textId="65BE0E6D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18" w:line="240" w:lineRule="auto"/>
        <w:ind w:left="71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Ak stavebník žiada o stavebné povolenie postupne na jednotlivé stavby súboru, projektová dokumentácia prvej stavby obsahuje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celkovú s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ituáciu stavby ( zastavovací plán ) celého súboru stavieb vrátane zariadenia staveniska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E0D2403" w14:textId="55562B0A" w:rsidR="00DC0EB4" w:rsidRPr="00DC0EB4" w:rsidRDefault="00DC0EB4" w:rsidP="00477598">
      <w:pPr>
        <w:suppressAutoHyphens w:val="0"/>
        <w:autoSpaceDE w:val="0"/>
        <w:autoSpaceDN w:val="0"/>
        <w:adjustRightInd w:val="0"/>
        <w:spacing w:after="0" w:line="240" w:lineRule="auto"/>
        <w:ind w:left="426" w:firstLine="28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>Celková situácia stavby a stavebné výkresy sa predkladajú vo vyhotovení, ktoré zaručuje stálosť tlače</w:t>
      </w:r>
      <w:r w:rsid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4261BC50" w14:textId="77777777" w:rsidR="00455394" w:rsidRDefault="00455394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15C63F2F" w14:textId="2D7D7E44" w:rsidR="00DC0EB4" w:rsidRPr="00DC0EB4" w:rsidRDefault="00287E91" w:rsidP="00477598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9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DC0EB4" w:rsidRPr="00240790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DC0EB4" w:rsidRPr="00DC0EB4">
        <w:rPr>
          <w:rFonts w:ascii="Trebuchet MS" w:hAnsi="Trebuchet MS"/>
          <w:color w:val="000000"/>
          <w:sz w:val="17"/>
          <w:szCs w:val="17"/>
          <w:lang w:eastAsia="sk-SK"/>
        </w:rPr>
        <w:t xml:space="preserve">Kópia všeobecne záväzného nariadenia o schválení územného plánu zóny ak sa územné rozhodnutie nevyžaduje </w:t>
      </w:r>
    </w:p>
    <w:p w14:paraId="566E352E" w14:textId="7794F207" w:rsidR="00176AAC" w:rsidRDefault="00176AAC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10.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9909A2">
        <w:rPr>
          <w:rFonts w:ascii="Trebuchet MS" w:hAnsi="Trebuchet MS"/>
          <w:color w:val="000000"/>
          <w:sz w:val="17"/>
          <w:szCs w:val="17"/>
          <w:lang w:eastAsia="sk-SK"/>
        </w:rPr>
        <w:t>K</w:t>
      </w:r>
      <w:r w:rsidR="009909A2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ópia krycieho listu rozpočtu pri stavbách, za ktoré sa platí správny poplatok podľa rozpočtových nákladov</w:t>
      </w:r>
      <w:r w:rsidR="009909A2"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</w:t>
      </w:r>
    </w:p>
    <w:p w14:paraId="67931CFF" w14:textId="77E8F16E" w:rsidR="005206AA" w:rsidRPr="00240790" w:rsidRDefault="00DC0EB4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1</w:t>
      </w:r>
      <w:r w:rsidR="00176AAC">
        <w:rPr>
          <w:rFonts w:ascii="Trebuchet MS" w:hAnsi="Trebuchet MS"/>
          <w:color w:val="000000"/>
          <w:sz w:val="17"/>
          <w:szCs w:val="17"/>
          <w:lang w:eastAsia="sk-SK"/>
        </w:rPr>
        <w:t>1.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Ak ide o stavbu uskutočňovanú svojpomocne, vyhlásenie stavebného dozoru alebo kvalifikovanej osoby, že bude zabezpečovať odborné vedenie uskutočňovania stavby.</w:t>
      </w:r>
    </w:p>
    <w:p w14:paraId="1BC355FB" w14:textId="458D3036" w:rsidR="00287E91" w:rsidRPr="00240790" w:rsidRDefault="00287E91" w:rsidP="00477598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1</w:t>
      </w:r>
      <w:r w:rsidR="00176AAC">
        <w:rPr>
          <w:rFonts w:ascii="Trebuchet MS" w:hAnsi="Trebuchet MS"/>
          <w:color w:val="000000"/>
          <w:sz w:val="17"/>
          <w:szCs w:val="17"/>
          <w:lang w:eastAsia="sk-SK"/>
        </w:rPr>
        <w:t>2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477598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2935BD">
        <w:rPr>
          <w:rFonts w:ascii="Trebuchet MS" w:hAnsi="Trebuchet MS"/>
          <w:color w:val="000000"/>
          <w:sz w:val="17"/>
          <w:szCs w:val="17"/>
          <w:lang w:eastAsia="sk-SK"/>
        </w:rPr>
        <w:t xml:space="preserve">Doklad o </w:t>
      </w:r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zaplatení správneho poplatku podľa zákona č. 145/1995 </w:t>
      </w:r>
      <w:proofErr w:type="spellStart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Pr="00240790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7AEC9C15" w14:textId="77777777" w:rsidR="005A01EC" w:rsidRDefault="005A01EC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</w:pPr>
    </w:p>
    <w:p w14:paraId="34B82712" w14:textId="41BFECCF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17BFB595" w14:textId="5E5C0097" w:rsidR="00C254E9" w:rsidRDefault="00C254E9" w:rsidP="00C254E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 w:rsidR="00C473E1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 w:rsidR="00C473E1">
        <w:rPr>
          <w:rFonts w:ascii="Trebuchet MS" w:hAnsi="Trebuchet MS"/>
          <w:color w:val="000000"/>
          <w:sz w:val="17"/>
          <w:szCs w:val="17"/>
          <w:lang w:eastAsia="sk-SK"/>
        </w:rPr>
        <w:t xml:space="preserve">uvedené 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>v stavebnom povolení okrem prípojok</w:t>
      </w:r>
      <w:r w:rsidR="008C29F9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3E5350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658337A8" w14:textId="77777777" w:rsidR="00C254E9" w:rsidRDefault="00C254E9" w:rsidP="00C254E9">
      <w:pPr>
        <w:spacing w:after="0"/>
        <w:ind w:left="709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75FB13A0" w14:textId="77777777" w:rsidR="00C254E9" w:rsidRDefault="00C254E9" w:rsidP="00C254E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Správny poplatok je možné uhradiť aj peňažným prevodom na č. účtu Stavebného úradu IBAN: SK93 7500 0000 0040 1714 5896</w:t>
      </w:r>
    </w:p>
    <w:p w14:paraId="481BB57F" w14:textId="7D060B2C" w:rsidR="00B35356" w:rsidRPr="00B35356" w:rsidRDefault="00C254E9" w:rsidP="00C254E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E1309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B35356" w:rsidRPr="00B35356" w:rsidSect="00054461">
      <w:footerReference w:type="default" r:id="rId12"/>
      <w:pgSz w:w="11906" w:h="16838"/>
      <w:pgMar w:top="142" w:right="851" w:bottom="544" w:left="851" w:header="709" w:footer="33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6745" w14:textId="77777777" w:rsidR="006B7BA6" w:rsidRDefault="006B7BA6">
      <w:pPr>
        <w:spacing w:after="0" w:line="240" w:lineRule="auto"/>
      </w:pPr>
      <w:r>
        <w:separator/>
      </w:r>
    </w:p>
  </w:endnote>
  <w:endnote w:type="continuationSeparator" w:id="0">
    <w:p w14:paraId="4184444F" w14:textId="77777777" w:rsidR="006B7BA6" w:rsidRDefault="006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4A06AA3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EC68A0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B78E9">
      <w:rPr>
        <w:rFonts w:ascii="Trebuchet MS" w:hAnsi="Trebuchet MS" w:cs="Trebuchet MS"/>
        <w:sz w:val="16"/>
        <w:szCs w:val="16"/>
      </w:rPr>
      <w:t> stavebné povolenie v spojenom územnom a stavebnom konaní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13023" w14:textId="77777777" w:rsidR="006B7BA6" w:rsidRDefault="006B7BA6">
      <w:pPr>
        <w:spacing w:after="0" w:line="240" w:lineRule="auto"/>
      </w:pPr>
      <w:r>
        <w:separator/>
      </w:r>
    </w:p>
  </w:footnote>
  <w:footnote w:type="continuationSeparator" w:id="0">
    <w:p w14:paraId="5387BFA2" w14:textId="77777777" w:rsidR="006B7BA6" w:rsidRDefault="006B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ACF49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515A3B"/>
    <w:multiLevelType w:val="hybridMultilevel"/>
    <w:tmpl w:val="B19409E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748842550">
    <w:abstractNumId w:val="1"/>
  </w:num>
  <w:num w:numId="2" w16cid:durableId="245461304">
    <w:abstractNumId w:val="2"/>
  </w:num>
  <w:num w:numId="3" w16cid:durableId="1766416798">
    <w:abstractNumId w:val="5"/>
  </w:num>
  <w:num w:numId="4" w16cid:durableId="1022514222">
    <w:abstractNumId w:val="7"/>
  </w:num>
  <w:num w:numId="5" w16cid:durableId="1124037684">
    <w:abstractNumId w:val="3"/>
  </w:num>
  <w:num w:numId="6" w16cid:durableId="1352997152">
    <w:abstractNumId w:val="0"/>
  </w:num>
  <w:num w:numId="7" w16cid:durableId="409542868">
    <w:abstractNumId w:val="4"/>
  </w:num>
  <w:num w:numId="8" w16cid:durableId="123489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54461"/>
    <w:rsid w:val="000A7793"/>
    <w:rsid w:val="000C49E7"/>
    <w:rsid w:val="000E1F62"/>
    <w:rsid w:val="000F6C26"/>
    <w:rsid w:val="00102BBE"/>
    <w:rsid w:val="00176AAC"/>
    <w:rsid w:val="001F1586"/>
    <w:rsid w:val="00240790"/>
    <w:rsid w:val="00287E91"/>
    <w:rsid w:val="002C49D3"/>
    <w:rsid w:val="002F477F"/>
    <w:rsid w:val="00325649"/>
    <w:rsid w:val="00367283"/>
    <w:rsid w:val="003C7000"/>
    <w:rsid w:val="003E27A8"/>
    <w:rsid w:val="003E5350"/>
    <w:rsid w:val="003F208B"/>
    <w:rsid w:val="00414507"/>
    <w:rsid w:val="00455394"/>
    <w:rsid w:val="00477598"/>
    <w:rsid w:val="005206AA"/>
    <w:rsid w:val="00573E1B"/>
    <w:rsid w:val="005A01EC"/>
    <w:rsid w:val="005E56CE"/>
    <w:rsid w:val="00690EA0"/>
    <w:rsid w:val="006A3AE1"/>
    <w:rsid w:val="006B7BA6"/>
    <w:rsid w:val="00707062"/>
    <w:rsid w:val="00743D38"/>
    <w:rsid w:val="007B0C2D"/>
    <w:rsid w:val="007B78E9"/>
    <w:rsid w:val="007F6741"/>
    <w:rsid w:val="00802C33"/>
    <w:rsid w:val="008C29F9"/>
    <w:rsid w:val="008D4B15"/>
    <w:rsid w:val="00957EA8"/>
    <w:rsid w:val="009909A2"/>
    <w:rsid w:val="009C3854"/>
    <w:rsid w:val="00A6178B"/>
    <w:rsid w:val="00A6242B"/>
    <w:rsid w:val="00AD2263"/>
    <w:rsid w:val="00AE539E"/>
    <w:rsid w:val="00B15245"/>
    <w:rsid w:val="00B35356"/>
    <w:rsid w:val="00B468C8"/>
    <w:rsid w:val="00B9758D"/>
    <w:rsid w:val="00C00DA6"/>
    <w:rsid w:val="00C254E9"/>
    <w:rsid w:val="00C473E1"/>
    <w:rsid w:val="00C81E81"/>
    <w:rsid w:val="00C87C40"/>
    <w:rsid w:val="00CD19CD"/>
    <w:rsid w:val="00CD4AF8"/>
    <w:rsid w:val="00CE0940"/>
    <w:rsid w:val="00CE6A4F"/>
    <w:rsid w:val="00CE6A97"/>
    <w:rsid w:val="00D04097"/>
    <w:rsid w:val="00D0633B"/>
    <w:rsid w:val="00D61D9B"/>
    <w:rsid w:val="00DC0EB4"/>
    <w:rsid w:val="00E11B7F"/>
    <w:rsid w:val="00EC0CC8"/>
    <w:rsid w:val="00EC68A0"/>
    <w:rsid w:val="00EC7738"/>
    <w:rsid w:val="00EE1309"/>
    <w:rsid w:val="00F03BE2"/>
    <w:rsid w:val="00F16353"/>
    <w:rsid w:val="00F544AD"/>
    <w:rsid w:val="00FB44D4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19CD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80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60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8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22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A3B34-1775-4AA1-A8AC-2AC625979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DC8A8-35E1-4870-8731-993F1BFE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53C7-C9D2-4966-AA48-36DD18B5AC1D}">
  <ds:schemaRefs>
    <ds:schemaRef ds:uri="http://purl.org/dc/dcmitype/"/>
    <ds:schemaRef ds:uri="12c299e3-b9aa-4486-a622-3c77e4fff80c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cb02a0-b486-499f-81ae-409e602b7a57"/>
  </ds:schemaRefs>
</ds:datastoreItem>
</file>

<file path=customXml/itemProps4.xml><?xml version="1.0" encoding="utf-8"?>
<ds:datastoreItem xmlns:ds="http://schemas.openxmlformats.org/officeDocument/2006/customXml" ds:itemID="{3435909F-B998-4BEC-9F07-2A42CCCB4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24</cp:revision>
  <cp:lastPrinted>2025-03-21T12:33:00Z</cp:lastPrinted>
  <dcterms:created xsi:type="dcterms:W3CDTF">2020-02-28T12:49:00Z</dcterms:created>
  <dcterms:modified xsi:type="dcterms:W3CDTF">2025-03-21T12:33:00Z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