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054461">
        <w:trPr>
          <w:cantSplit/>
          <w:trHeight w:hRule="exact" w:val="1701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5E56CE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54C199A4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7B78E9">
              <w:rPr>
                <w:rFonts w:ascii="Trebuchet MS" w:hAnsi="Trebuchet MS" w:cs="Trebuchet MS"/>
                <w:b/>
                <w:sz w:val="28"/>
                <w:szCs w:val="28"/>
              </w:rPr>
              <w:t> stavebné povolenie v spojenom územnom a stavebnom konaní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7AE5ADA" w14:textId="77777777" w:rsidR="006A3AE1" w:rsidRDefault="00707062" w:rsidP="00455394">
            <w:pPr>
              <w:spacing w:after="0" w:line="240" w:lineRule="auto"/>
              <w:jc w:val="both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39a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ods.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4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 §§ 3 a 8 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  <w:p w14:paraId="75978450" w14:textId="77777777" w:rsidR="00054461" w:rsidRDefault="00054461" w:rsidP="00455394">
            <w:pPr>
              <w:spacing w:after="0" w:line="240" w:lineRule="auto"/>
              <w:jc w:val="both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</w:p>
          <w:p w14:paraId="5579CB92" w14:textId="77777777" w:rsidR="00054461" w:rsidRDefault="00054461" w:rsidP="00455394">
            <w:pPr>
              <w:spacing w:after="0" w:line="240" w:lineRule="auto"/>
              <w:jc w:val="both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</w:p>
          <w:p w14:paraId="50C19B67" w14:textId="50BBF383" w:rsidR="00054461" w:rsidRDefault="00054461" w:rsidP="00455394">
            <w:pPr>
              <w:spacing w:after="0" w:line="240" w:lineRule="auto"/>
              <w:jc w:val="both"/>
            </w:pPr>
          </w:p>
        </w:tc>
      </w:tr>
    </w:tbl>
    <w:p w14:paraId="2711A635" w14:textId="3C8377DB" w:rsidR="006A3AE1" w:rsidRPr="00054461" w:rsidRDefault="006A3AE1" w:rsidP="00C00DA6">
      <w:pPr>
        <w:spacing w:after="0" w:line="240" w:lineRule="auto"/>
        <w:rPr>
          <w:rFonts w:ascii="Trebuchet MS" w:hAnsi="Trebuchet MS" w:cs="Trebuchet MS"/>
          <w:b/>
          <w:bCs/>
          <w:sz w:val="4"/>
          <w:szCs w:val="4"/>
        </w:rPr>
      </w:pPr>
    </w:p>
    <w:p w14:paraId="64C159EB" w14:textId="2BB379C9" w:rsidR="00054461" w:rsidRPr="00054461" w:rsidRDefault="00054461" w:rsidP="00054461">
      <w:pPr>
        <w:suppressAutoHyphens w:val="0"/>
        <w:spacing w:line="240" w:lineRule="auto"/>
        <w:ind w:left="113" w:right="113"/>
        <w:jc w:val="both"/>
        <w:rPr>
          <w:rFonts w:ascii="Trebuchet MS" w:hAnsi="Trebuchet MS" w:cs="Helvetica"/>
          <w:color w:val="FF0000"/>
          <w:sz w:val="18"/>
          <w:szCs w:val="18"/>
          <w:lang w:eastAsia="sk-SK"/>
        </w:rPr>
      </w:pPr>
      <w:r w:rsidRPr="00054461"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 xml:space="preserve">§39a ods. 4 </w:t>
      </w:r>
      <w:proofErr w:type="spellStart"/>
      <w:r w:rsidRPr="00054461"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>Stav</w:t>
      </w:r>
      <w:r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>.</w:t>
      </w:r>
      <w:r w:rsidRPr="00054461"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>zákona</w:t>
      </w:r>
      <w:proofErr w:type="spellEnd"/>
      <w:r w:rsidRPr="00054461"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>:</w:t>
      </w:r>
      <w:r>
        <w:rPr>
          <w:rFonts w:ascii="Trebuchet MS" w:hAnsi="Trebuchet MS" w:cs="Helvetica"/>
          <w:color w:val="494949"/>
          <w:sz w:val="18"/>
          <w:szCs w:val="18"/>
          <w:lang w:eastAsia="sk-SK"/>
        </w:rPr>
        <w:t xml:space="preserve"> </w:t>
      </w:r>
      <w:r w:rsidRPr="00054461">
        <w:rPr>
          <w:rFonts w:ascii="Trebuchet MS" w:hAnsi="Trebuchet MS" w:cs="Helvetica"/>
          <w:color w:val="FF0000"/>
          <w:sz w:val="18"/>
          <w:szCs w:val="18"/>
          <w:lang w:eastAsia="sk-SK"/>
        </w:rPr>
        <w:t xml:space="preserve">Stavebný úrad spojí územné konanie o umiestnení stavby so stavebným konaním pri jednoduchej stavbe alebo jej prístavbe a nadstavbe, ak sú podmienky umiestnenia jednoznačné vzhľadom na pomery v území; pri ostatných stavbách tak urobí za predpokladu, že podmienky na ich umiestnenie vyplývajú z územného plánu zóny. </w:t>
      </w: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A6242B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  <w:vAlign w:val="center"/>
          </w:tcPr>
          <w:p w14:paraId="11B452BC" w14:textId="48753D74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78B489E4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45539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054461">
        <w:trPr>
          <w:cantSplit/>
          <w:trHeight w:val="289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7D356273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7F6741">
        <w:rPr>
          <w:rFonts w:ascii="Trebuchet MS" w:hAnsi="Trebuchet MS" w:cs="Trebuchet MS"/>
          <w:b/>
        </w:rPr>
        <w:t>žiada</w:t>
      </w:r>
      <w:r w:rsidR="000F6C26">
        <w:rPr>
          <w:rFonts w:ascii="Trebuchet MS" w:hAnsi="Trebuchet MS" w:cs="Trebuchet MS"/>
          <w:b/>
        </w:rPr>
        <w:t>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102BBE" w14:paraId="4AABC3F5" w14:textId="77777777" w:rsidTr="003C7000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56A1B300" w14:textId="77777777" w:rsidR="00102BBE" w:rsidRPr="005E56CE" w:rsidRDefault="00102BBE" w:rsidP="003962AB">
            <w:pPr>
              <w:spacing w:before="120"/>
              <w:rPr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3C7000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A896DC3" w14:textId="77777777" w:rsidR="00102BBE" w:rsidRPr="005E56CE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3C7000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5E56CE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33B" w14:paraId="4F9C0BAC" w14:textId="77777777" w:rsidTr="008D4B15">
        <w:trPr>
          <w:cantSplit/>
          <w:trHeight w:hRule="exact" w:val="385"/>
        </w:trPr>
        <w:tc>
          <w:tcPr>
            <w:tcW w:w="1719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D0633B" w:rsidRPr="005E56CE" w:rsidRDefault="00D0633B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D0633B" w:rsidRDefault="00D0633B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45FB045F" w:rsidR="00D0633B" w:rsidRDefault="00D0633B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33B" w14:paraId="47C7DCC4" w14:textId="77777777" w:rsidTr="008D4B15">
        <w:trPr>
          <w:cantSplit/>
          <w:trHeight w:hRule="exact" w:val="732"/>
        </w:trPr>
        <w:tc>
          <w:tcPr>
            <w:tcW w:w="1719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FD3C298" w14:textId="77777777" w:rsidR="00D0633B" w:rsidRPr="005E56CE" w:rsidRDefault="00D0633B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34FB" w14:textId="3AE18A87" w:rsidR="00D0633B" w:rsidRDefault="00D0633B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67373" w14:textId="77777777" w:rsidR="00D0633B" w:rsidRDefault="00D0633B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6FAAA9E0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3C7000" w14:paraId="5E545218" w14:textId="77777777" w:rsidTr="00414507">
        <w:trPr>
          <w:cantSplit/>
          <w:trHeight w:hRule="exact" w:val="432"/>
        </w:trPr>
        <w:tc>
          <w:tcPr>
            <w:tcW w:w="39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1B58B2" w14:textId="77777777" w:rsidR="003C7000" w:rsidRPr="00D65A8A" w:rsidRDefault="003C7000" w:rsidP="007D61A4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Predpokladané rozpočtové náklady stavby*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267B49" w14:textId="77777777" w:rsidR="003C7000" w:rsidRDefault="003C7000" w:rsidP="007D61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................................................... €</w:t>
            </w:r>
          </w:p>
        </w:tc>
      </w:tr>
    </w:tbl>
    <w:p w14:paraId="63DE53DC" w14:textId="77777777" w:rsidR="003C7000" w:rsidRPr="00F33FC6" w:rsidRDefault="003C7000" w:rsidP="003C7000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>
        <w:rPr>
          <w:rFonts w:ascii="Arial" w:hAnsi="Arial" w:cs="Arial"/>
          <w:sz w:val="16"/>
          <w:szCs w:val="18"/>
        </w:rPr>
        <w:t>u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>viesť podľa položk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y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6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0 písm. g) zákona č. 145/1995 Zb. o správnych poplatkoch</w:t>
      </w:r>
    </w:p>
    <w:p w14:paraId="58189BBC" w14:textId="77777777" w:rsidR="003C7000" w:rsidRDefault="003C7000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6A9FA36E" w14:textId="77777777" w:rsidTr="003962AB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4F4DBE5" w14:textId="77777777" w:rsidR="00102BBE" w:rsidRPr="005E56CE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52216672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455394">
              <w:rPr>
                <w:rFonts w:ascii="Trebuchet MS" w:hAnsi="Trebuchet MS" w:cs="Trebuchet MS"/>
                <w:sz w:val="18"/>
                <w:szCs w:val="18"/>
              </w:rPr>
              <w:t xml:space="preserve">redpokladaný </w:t>
            </w:r>
            <w:r>
              <w:rPr>
                <w:rFonts w:ascii="Trebuchet MS" w:hAnsi="Trebuchet MS" w:cs="Trebuchet MS"/>
                <w:sz w:val="18"/>
                <w:szCs w:val="18"/>
              </w:rPr>
              <w:t>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3962A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01CA9040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455394">
              <w:rPr>
                <w:rFonts w:ascii="Trebuchet MS" w:hAnsi="Trebuchet MS" w:cs="Trebuchet MS"/>
                <w:sz w:val="18"/>
                <w:szCs w:val="18"/>
              </w:rPr>
              <w:t>redpoklada</w:t>
            </w:r>
            <w:r>
              <w:rPr>
                <w:rFonts w:ascii="Trebuchet MS" w:hAnsi="Trebuchet MS" w:cs="Trebuchet MS"/>
                <w:sz w:val="18"/>
                <w:szCs w:val="18"/>
              </w:rPr>
              <w:t>ný 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1BE9DAE" w14:textId="77777777" w:rsidTr="003962AB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7A39BE66" w:rsidR="00102BBE" w:rsidRDefault="0045539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058CFA4B" w:rsidR="007B0C2D" w:rsidRPr="003F208B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</w:p>
    <w:p w14:paraId="31DAECBF" w14:textId="3C49B4D2" w:rsidR="00455394" w:rsidRDefault="00455394" w:rsidP="00455394">
      <w:pPr>
        <w:spacing w:after="0"/>
        <w:rPr>
          <w:rFonts w:ascii="Trebuchet MS" w:hAnsi="Trebuchet MS" w:cs="Trebuchet MS"/>
          <w:b/>
          <w:bCs/>
        </w:rPr>
      </w:pPr>
      <w:r w:rsidRPr="00867C1B">
        <w:rPr>
          <w:rFonts w:ascii="Trebuchet MS" w:hAnsi="Trebuchet MS" w:cs="Trebuchet MS"/>
          <w:b/>
          <w:bCs/>
        </w:rPr>
        <w:t>EIA – Rozhodnutie zo zisťovacieho konania v procese posudzovania vplyvov na živ</w:t>
      </w:r>
      <w:r>
        <w:rPr>
          <w:rFonts w:ascii="Trebuchet MS" w:hAnsi="Trebuchet MS" w:cs="Trebuchet MS"/>
          <w:b/>
          <w:bCs/>
        </w:rPr>
        <w:t xml:space="preserve">otné </w:t>
      </w:r>
      <w:r w:rsidRPr="00867C1B">
        <w:rPr>
          <w:rFonts w:ascii="Trebuchet MS" w:hAnsi="Trebuchet MS" w:cs="Trebuchet MS"/>
          <w:b/>
          <w:bCs/>
        </w:rPr>
        <w:t>prostredie vydal</w:t>
      </w:r>
      <w:r>
        <w:rPr>
          <w:rFonts w:ascii="Trebuchet MS" w:hAnsi="Trebuchet MS" w:cs="Trebuchet MS"/>
          <w:b/>
          <w:bCs/>
        </w:rPr>
        <w:t xml:space="preserve"> – </w:t>
      </w:r>
      <w:r w:rsidRPr="00455394">
        <w:rPr>
          <w:rFonts w:ascii="Trebuchet MS" w:hAnsi="Trebuchet MS" w:cs="Trebuchet MS"/>
          <w:bCs/>
          <w:sz w:val="20"/>
        </w:rPr>
        <w:t xml:space="preserve">podľa </w:t>
      </w:r>
      <w:r>
        <w:rPr>
          <w:rFonts w:ascii="Trebuchet MS" w:hAnsi="Trebuchet MS" w:cs="Trebuchet MS"/>
          <w:bCs/>
          <w:sz w:val="20"/>
        </w:rPr>
        <w:t>§ 58a ods. 3 v spojení s § 35 ods. 2 stavebného zákona</w:t>
      </w:r>
      <w:r w:rsidR="00A6178B">
        <w:rPr>
          <w:rFonts w:ascii="Trebuchet MS" w:hAnsi="Trebuchet MS" w:cs="Trebuchet MS"/>
          <w:bCs/>
          <w:sz w:val="20"/>
        </w:rPr>
        <w:t xml:space="preserve"> (ak bolo vydané)</w:t>
      </w:r>
    </w:p>
    <w:p w14:paraId="7E5FD8B7" w14:textId="77777777" w:rsidR="00455394" w:rsidRDefault="00455394" w:rsidP="00455394">
      <w:pPr>
        <w:spacing w:after="0"/>
        <w:rPr>
          <w:rFonts w:ascii="Trebuchet MS" w:hAnsi="Trebuchet MS" w:cs="Trebuchet MS"/>
          <w:iCs/>
          <w:sz w:val="18"/>
          <w:szCs w:val="18"/>
        </w:rPr>
      </w:pPr>
    </w:p>
    <w:tbl>
      <w:tblPr>
        <w:tblW w:w="995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398"/>
        <w:gridCol w:w="2358"/>
        <w:gridCol w:w="236"/>
        <w:gridCol w:w="1272"/>
        <w:gridCol w:w="1272"/>
        <w:gridCol w:w="1417"/>
        <w:gridCol w:w="993"/>
        <w:gridCol w:w="8"/>
      </w:tblGrid>
      <w:tr w:rsidR="00455394" w14:paraId="19422721" w14:textId="77777777" w:rsidTr="009D0045">
        <w:trPr>
          <w:gridAfter w:val="1"/>
          <w:wAfter w:w="8" w:type="dxa"/>
          <w:cantSplit/>
          <w:trHeight w:hRule="exact" w:val="462"/>
        </w:trPr>
        <w:tc>
          <w:tcPr>
            <w:tcW w:w="2398" w:type="dxa"/>
            <w:shd w:val="clear" w:color="auto" w:fill="EEECE1"/>
            <w:vAlign w:val="center"/>
          </w:tcPr>
          <w:p w14:paraId="36B92917" w14:textId="77777777" w:rsidR="00455394" w:rsidRDefault="00455394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6A18B1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394" w14:paraId="176AD152" w14:textId="77777777" w:rsidTr="00054461">
        <w:trPr>
          <w:gridAfter w:val="1"/>
          <w:wAfter w:w="8" w:type="dxa"/>
          <w:cantSplit/>
          <w:trHeight w:hRule="exact" w:val="437"/>
        </w:trPr>
        <w:tc>
          <w:tcPr>
            <w:tcW w:w="239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9E3D4F6" w14:textId="77777777" w:rsidR="00455394" w:rsidRPr="00867C1B" w:rsidRDefault="00455394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  <w:tc>
          <w:tcPr>
            <w:tcW w:w="2358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46DAF24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EE4E6C0" w14:textId="77777777" w:rsidR="00455394" w:rsidRDefault="00455394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E751216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C43DAFD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23505A3" w14:textId="77777777" w:rsidR="00455394" w:rsidRDefault="00455394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Právoplatnosť: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25FD14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55394" w14:paraId="418779C4" w14:textId="77777777" w:rsidTr="00054461">
        <w:trPr>
          <w:cantSplit/>
          <w:trHeight w:hRule="exact" w:val="428"/>
        </w:trPr>
        <w:tc>
          <w:tcPr>
            <w:tcW w:w="2398" w:type="dxa"/>
            <w:shd w:val="clear" w:color="auto" w:fill="EEECE1"/>
            <w:vAlign w:val="center"/>
          </w:tcPr>
          <w:p w14:paraId="77ECF43A" w14:textId="77777777" w:rsidR="00455394" w:rsidRDefault="00455394" w:rsidP="009D0045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zverejnené na https://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2532C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www.enviroportal.sk/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sk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eia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r w:rsidRPr="00867C1B">
              <w:rPr>
                <w:rFonts w:ascii="Trebuchet MS" w:hAnsi="Trebuchet MS" w:cs="Trebuchet MS"/>
                <w:iCs/>
                <w:sz w:val="10"/>
                <w:szCs w:val="17"/>
              </w:rPr>
              <w:t>...</w:t>
            </w:r>
          </w:p>
        </w:tc>
        <w:tc>
          <w:tcPr>
            <w:tcW w:w="4962" w:type="dxa"/>
            <w:gridSpan w:val="5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1DB3CC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.........................................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......................</w:t>
            </w: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</w:t>
            </w:r>
          </w:p>
        </w:tc>
      </w:tr>
    </w:tbl>
    <w:p w14:paraId="3D3ABAE5" w14:textId="77777777" w:rsidR="00054461" w:rsidRDefault="00054461" w:rsidP="007B78E9">
      <w:pPr>
        <w:spacing w:after="0"/>
        <w:rPr>
          <w:rFonts w:ascii="Trebuchet MS" w:hAnsi="Trebuchet MS" w:cs="Trebuchet MS"/>
          <w:b/>
        </w:rPr>
      </w:pPr>
    </w:p>
    <w:p w14:paraId="330D4BED" w14:textId="64EE778B" w:rsidR="007B78E9" w:rsidRPr="00164740" w:rsidRDefault="00325649" w:rsidP="007B78E9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lastRenderedPageBreak/>
        <w:br/>
      </w:r>
      <w:r w:rsidR="007B78E9" w:rsidRPr="00164740">
        <w:rPr>
          <w:rFonts w:ascii="Trebuchet MS" w:hAnsi="Trebuchet MS" w:cs="Trebuchet MS"/>
          <w:b/>
        </w:rPr>
        <w:t>Zá</w:t>
      </w:r>
      <w:r w:rsidR="007B78E9">
        <w:rPr>
          <w:rFonts w:ascii="Trebuchet MS" w:hAnsi="Trebuchet MS" w:cs="Trebuchet MS"/>
          <w:b/>
        </w:rPr>
        <w:t>kladné 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4CA2CDE0" w14:textId="77777777" w:rsidTr="003E27A8">
        <w:trPr>
          <w:cantSplit/>
          <w:trHeight w:val="2801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2691B3" w14:textId="77777777" w:rsidR="007B78E9" w:rsidRPr="005E56CE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02B04843" w14:textId="29E75CF0" w:rsidR="005E56CE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i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i/>
                <w:sz w:val="20"/>
              </w:rPr>
              <w:t>(uviesť stav. objekty podľa PD, napr.: SO 01, SO 02, ...)</w:t>
            </w:r>
          </w:p>
          <w:p w14:paraId="2297454E" w14:textId="77777777" w:rsidR="005E56CE" w:rsidRPr="005E56CE" w:rsidRDefault="005E56CE" w:rsidP="005E56CE">
            <w:pPr>
              <w:rPr>
                <w:rFonts w:ascii="Trebuchet MS" w:hAnsi="Trebuchet MS" w:cs="Trebuchet MS"/>
                <w:sz w:val="20"/>
              </w:rPr>
            </w:pPr>
          </w:p>
          <w:p w14:paraId="2BE53589" w14:textId="204A9076" w:rsidR="005E56CE" w:rsidRDefault="005E56CE" w:rsidP="005E56CE">
            <w:pPr>
              <w:rPr>
                <w:rFonts w:ascii="Trebuchet MS" w:hAnsi="Trebuchet MS" w:cs="Trebuchet MS"/>
                <w:sz w:val="20"/>
              </w:rPr>
            </w:pPr>
          </w:p>
          <w:p w14:paraId="6794D183" w14:textId="533675D7" w:rsidR="005E56CE" w:rsidRDefault="005E56CE" w:rsidP="005E56CE">
            <w:pPr>
              <w:rPr>
                <w:rFonts w:ascii="Trebuchet MS" w:hAnsi="Trebuchet MS" w:cs="Trebuchet MS"/>
                <w:sz w:val="20"/>
              </w:rPr>
            </w:pPr>
          </w:p>
          <w:p w14:paraId="6B539E7B" w14:textId="77777777" w:rsidR="007B78E9" w:rsidRPr="005E56CE" w:rsidRDefault="007B78E9" w:rsidP="005E56CE">
            <w:pPr>
              <w:rPr>
                <w:rFonts w:ascii="Trebuchet MS" w:hAnsi="Trebuchet MS" w:cs="Trebuchet MS"/>
                <w:sz w:val="20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D0E9B6" w14:textId="23D4C78A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7B78E9" w14:paraId="0D52ADD2" w14:textId="77777777" w:rsidTr="00455394">
        <w:trPr>
          <w:cantSplit/>
          <w:trHeight w:hRule="exact" w:val="2026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678138" w14:textId="7FFBEBE5" w:rsidR="007B78E9" w:rsidRPr="005E56CE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 xml:space="preserve">Prevádzkové súbory stavby </w:t>
            </w:r>
            <w:r w:rsidRPr="005E56CE">
              <w:rPr>
                <w:rFonts w:ascii="Trebuchet MS" w:hAnsi="Trebuchet MS" w:cs="Trebuchet MS"/>
                <w:b/>
                <w:bCs/>
                <w:i/>
                <w:sz w:val="20"/>
              </w:rPr>
              <w:t xml:space="preserve">(uviesť </w:t>
            </w:r>
            <w:proofErr w:type="spellStart"/>
            <w:r w:rsidRPr="005E56CE">
              <w:rPr>
                <w:rFonts w:ascii="Trebuchet MS" w:hAnsi="Trebuchet MS" w:cs="Trebuchet MS"/>
                <w:b/>
                <w:bCs/>
                <w:i/>
                <w:sz w:val="20"/>
              </w:rPr>
              <w:t>prev</w:t>
            </w:r>
            <w:proofErr w:type="spellEnd"/>
            <w:r w:rsidRPr="005E56CE">
              <w:rPr>
                <w:rFonts w:ascii="Trebuchet MS" w:hAnsi="Trebuchet MS" w:cs="Trebuchet MS"/>
                <w:b/>
                <w:bCs/>
                <w:i/>
                <w:sz w:val="20"/>
              </w:rPr>
              <w:t>. Súbory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19F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6A197F9" w14:textId="77777777" w:rsidTr="00455394">
        <w:trPr>
          <w:cantSplit/>
          <w:trHeight w:hRule="exact" w:val="1984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13C0F3" w14:textId="39DF504A" w:rsidR="007B78E9" w:rsidRPr="005E56CE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65A94637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7B78E9" w14:paraId="57A73FBA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9F7A8AA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1D0E3ED4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8CFFE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4296FD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605E857C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64497EA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084C193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30EE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5D4B953B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533C548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242FD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C8E408A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7A8E1A2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E4DE96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3C1F6C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484E9A7D" w14:textId="77777777" w:rsidR="007B78E9" w:rsidRDefault="007B78E9" w:rsidP="007B78E9">
      <w:pPr>
        <w:spacing w:after="0"/>
        <w:rPr>
          <w:rFonts w:ascii="Trebuchet MS" w:hAnsi="Trebuchet MS" w:cs="Trebuchet MS"/>
          <w:b/>
        </w:rPr>
      </w:pPr>
    </w:p>
    <w:p w14:paraId="5C2450BE" w14:textId="7569EF30" w:rsidR="007B78E9" w:rsidRDefault="007B78E9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stavby </w:t>
      </w:r>
      <w:r w:rsidRPr="00455394">
        <w:rPr>
          <w:rFonts w:ascii="Trebuchet MS" w:hAnsi="Trebuchet MS" w:cs="Trebuchet MS"/>
          <w:sz w:val="20"/>
        </w:rPr>
        <w:t xml:space="preserve">(uviesť zhotoviteľa)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D99E7DC" w14:textId="610BD75E" w:rsidR="00102BBE" w:rsidRDefault="007B78E9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11B73AB7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br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45039C7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33C5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3DE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A9E0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CCF0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F15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52142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96FA1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440C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613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A9E13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21B6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54B9D27F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97E805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65D84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6FED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0BA99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76E3A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720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87E91" w14:paraId="50DF481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A2A35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1EBC1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DFCF2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D7B60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82D2D6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87E91" w14:paraId="32365B8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A6B0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953C6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FC8B8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41A00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766611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8D38A2B" w14:textId="5A41154F" w:rsidR="000E1F62" w:rsidRDefault="00D04097" w:rsidP="001F1586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br/>
      </w:r>
      <w:r w:rsidR="00040B6B"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="00040B6B" w:rsidRPr="00455394">
        <w:rPr>
          <w:rFonts w:ascii="Trebuchet MS" w:hAnsi="Trebuchet MS" w:cs="Trebuchet MS"/>
          <w:sz w:val="14"/>
          <w:szCs w:val="18"/>
        </w:rPr>
        <w:t>..................</w:t>
      </w:r>
      <w:r w:rsidR="00455394">
        <w:rPr>
          <w:rFonts w:ascii="Trebuchet MS" w:hAnsi="Trebuchet MS" w:cs="Trebuchet MS"/>
          <w:sz w:val="14"/>
          <w:szCs w:val="18"/>
        </w:rPr>
        <w:t>......</w:t>
      </w:r>
      <w:r w:rsidR="00040B6B" w:rsidRPr="00455394">
        <w:rPr>
          <w:rFonts w:ascii="Trebuchet MS" w:hAnsi="Trebuchet MS" w:cs="Trebuchet MS"/>
          <w:sz w:val="14"/>
          <w:szCs w:val="18"/>
        </w:rPr>
        <w:t>............</w:t>
      </w:r>
    </w:p>
    <w:p w14:paraId="447BF2D4" w14:textId="77777777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ED25C6E" w14:textId="11A04471" w:rsidR="000E1F62" w:rsidRDefault="00EC7738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  <w:r w:rsidRPr="00B15245">
        <w:rPr>
          <w:rFonts w:ascii="Trebuchet MS" w:hAnsi="Trebuchet MS" w:cs="Trebuchet MS"/>
          <w:b/>
        </w:rPr>
        <w:t xml:space="preserve">Prílohy (podľa </w:t>
      </w:r>
      <w:r w:rsidR="002C49D3">
        <w:rPr>
          <w:rFonts w:ascii="Trebuchet MS" w:hAnsi="Trebuchet MS" w:cs="Trebuchet MS"/>
          <w:b/>
        </w:rPr>
        <w:t>§</w:t>
      </w:r>
      <w:r w:rsidR="00DC0EB4">
        <w:rPr>
          <w:rFonts w:ascii="Trebuchet MS" w:hAnsi="Trebuchet MS" w:cs="Trebuchet MS"/>
          <w:b/>
        </w:rPr>
        <w:t>§</w:t>
      </w:r>
      <w:r w:rsidRPr="00B15245">
        <w:rPr>
          <w:rFonts w:ascii="Trebuchet MS" w:hAnsi="Trebuchet MS" w:cs="Trebuchet MS"/>
          <w:b/>
        </w:rPr>
        <w:t xml:space="preserve"> 3</w:t>
      </w:r>
      <w:r>
        <w:rPr>
          <w:rFonts w:ascii="Trebuchet MS" w:hAnsi="Trebuchet MS" w:cs="Trebuchet MS"/>
          <w:b/>
        </w:rPr>
        <w:t xml:space="preserve"> a 8</w:t>
      </w:r>
      <w:r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Pr="00B15245">
        <w:rPr>
          <w:rFonts w:ascii="Trebuchet MS" w:hAnsi="Trebuchet MS" w:cs="Trebuchet MS"/>
          <w:b/>
        </w:rPr>
        <w:t>Z.z</w:t>
      </w:r>
      <w:proofErr w:type="spellEnd"/>
      <w:r w:rsidRPr="00B15245">
        <w:rPr>
          <w:rFonts w:ascii="Trebuchet MS" w:hAnsi="Trebuchet MS" w:cs="Trebuchet MS"/>
          <w:b/>
        </w:rPr>
        <w:t xml:space="preserve">.): </w:t>
      </w:r>
      <w:r w:rsidRPr="00B15245">
        <w:rPr>
          <w:rFonts w:ascii="Trebuchet MS" w:hAnsi="Trebuchet MS" w:cs="Trebuchet MS"/>
          <w:b/>
        </w:rPr>
        <w:tab/>
      </w:r>
    </w:p>
    <w:p w14:paraId="7EDB0DF6" w14:textId="3BC36793" w:rsidR="005206AA" w:rsidRPr="00240790" w:rsidRDefault="00DC0EB4" w:rsidP="00DC0EB4">
      <w:pPr>
        <w:pStyle w:val="Odsekzoznamu"/>
        <w:numPr>
          <w:ilvl w:val="0"/>
          <w:numId w:val="6"/>
        </w:numPr>
        <w:spacing w:after="0"/>
        <w:rPr>
          <w:rFonts w:ascii="Trebuchet MS" w:hAnsi="Trebuchet MS"/>
          <w:sz w:val="17"/>
          <w:szCs w:val="17"/>
        </w:rPr>
      </w:pPr>
      <w:r w:rsidRPr="00240790">
        <w:rPr>
          <w:rFonts w:ascii="Trebuchet MS" w:eastAsia="TimesNewRoman" w:hAnsi="Trebuchet MS"/>
          <w:sz w:val="17"/>
          <w:szCs w:val="17"/>
        </w:rPr>
        <w:t xml:space="preserve">písomné splnomocnenie v prípade, že </w:t>
      </w:r>
      <w:r w:rsidR="007F6741">
        <w:rPr>
          <w:rFonts w:ascii="Trebuchet MS" w:eastAsia="TimesNewRoman" w:hAnsi="Trebuchet MS"/>
          <w:sz w:val="17"/>
          <w:szCs w:val="17"/>
        </w:rPr>
        <w:t xml:space="preserve">žiadateľ </w:t>
      </w:r>
      <w:r w:rsidRPr="00240790">
        <w:rPr>
          <w:rFonts w:ascii="Trebuchet MS" w:eastAsia="TimesNewRoman" w:hAnsi="Trebuchet MS"/>
          <w:sz w:val="17"/>
          <w:szCs w:val="17"/>
        </w:rPr>
        <w:t xml:space="preserve">poverí na vybavenie </w:t>
      </w:r>
      <w:r w:rsidR="000A7793">
        <w:rPr>
          <w:rFonts w:ascii="Trebuchet MS" w:eastAsia="TimesNewRoman" w:hAnsi="Trebuchet MS"/>
          <w:sz w:val="17"/>
          <w:szCs w:val="17"/>
        </w:rPr>
        <w:t>žiadosti</w:t>
      </w:r>
      <w:r w:rsidRPr="00240790"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11CC43E6" w14:textId="0531CB64" w:rsidR="005206AA" w:rsidRPr="00240790" w:rsidRDefault="005206AA" w:rsidP="00DC0EB4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Situačný výkres súčasného stavu územia na podklade katastrálnej mapy so zakreslením predmetu územného rozhodnutia a jeho polohy s vyznačením väzbe ( účinkov ) na okolie; ak sa navrhuje umiestnenie stavieb, využitie územia, stavebná uzáveru, chránené územie alebo ochranné pásmo podľa § 3 ods. 2 vyhlášky MŽP SR č. 453/2000 , aj mapový podklad v mierke 1 : 10 000 až 1 : 50000 s vymedzením hraníc územia, ktoré je predmetom rozhodnutia a širších vzťahov (účinkov ) k okoliu; situačný výkres a mapový podklad sa prikladá v dvoch vyhotoveniach </w:t>
      </w:r>
    </w:p>
    <w:p w14:paraId="4521EABB" w14:textId="375FD156" w:rsidR="00240790" w:rsidRPr="00054461" w:rsidRDefault="005206AA" w:rsidP="000B09BB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054461">
        <w:rPr>
          <w:rFonts w:ascii="Trebuchet MS" w:hAnsi="Trebuchet MS"/>
          <w:color w:val="000000"/>
          <w:sz w:val="17"/>
          <w:szCs w:val="17"/>
          <w:lang w:eastAsia="sk-SK"/>
        </w:rPr>
        <w:t>Dokumentácia pre územné rozhodnutie v dvoch vyhotoveniach vypracovaná oprávnenou osobou; v prípadoch, uvedených v § 45 ods.6 písm. a/ stavebného zákona postačí dokumentácia vypracovaná osobou s príslušným odborným vzdelaním . Z textovej a grafickej časti dokumentácie musia byť dostatočne zrejmé najmä:</w:t>
      </w:r>
    </w:p>
    <w:p w14:paraId="3E170DD7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súlade návrhu s územnoplánovacou dokumentáciou, ak bola pre územie schválená </w:t>
      </w:r>
    </w:p>
    <w:p w14:paraId="157ABE0F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Urbanistické začlenenie stavby so územia, ktorý pozemok alebo jeho časť má byť určený ako stavebný , navrhované umiestnenie stavby na pozemku s vyznačením jej odstupov od hraníc pozemkov a od susedných stavieb vrátane výškového vyznačenia ( spravidla v mierke 1 : 500 ); v prípadoch uvedených v § 3 ods.2 vyhlášky MŽP SR č. 453/ 2000 postačujú podklady podľa § 3 ods. 3 písm. a/ vyhlášky MŽP SR č. 453/ 2000 </w:t>
      </w:r>
    </w:p>
    <w:p w14:paraId="20DA0DD5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Architektonické riešenie stavby, jej hmotné členenie, vzhľad a pôdorysné usporiadanie </w:t>
      </w:r>
    </w:p>
    <w:p w14:paraId="685169AF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základnom stavebnotechnickom a konštrukčnom riešení stavby vo väzbe na základné požiadavky na stavby </w:t>
      </w:r>
    </w:p>
    <w:p w14:paraId="16505F74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požiadavkách stavby na zásobovanie energiami, vodou, odvádzanie odpadových vôd, dopravné napojenie vrátane parkovania, zneškodňovanie odpadov a návrh napojenia stavby na dopravné vybavenie územia a jestvujúce siete a zariadenia technického vybavenia územia </w:t>
      </w:r>
    </w:p>
    <w:p w14:paraId="6AC0A7A7" w14:textId="57A9307F" w:rsidR="00054461" w:rsidRPr="00D04097" w:rsidRDefault="005206AA" w:rsidP="00465F7C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04097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prevádzke alebo výrobe vrátane základných technických parametrov navrhovaných technológií a zariadení; údaje o druhoch, kategóriách a množstve odpadov ( okrem komunálnych odpadov ), ktoré vzniknú pri prevádzke alebo výrobe a návrh spôsobu nakladania a s nimi </w:t>
      </w:r>
    </w:p>
    <w:p w14:paraId="2ADA9B23" w14:textId="71EEA1C3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vplyve stavby, prevádzky alebo výroby na životné prostredie, zdravie ľudí a požiarnu ochranu vrátane návrhu opatrení na odstránenie alebo minimalizáciu negatívnych účinkov a návrh na zriadenie ochranného pásma </w:t>
      </w:r>
    </w:p>
    <w:p w14:paraId="1F7E5F50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Dotknuté ochranné pásma alebo chránené územia, dotknuté pamiatkové rezervácie alebo pamiatkové zóny </w:t>
      </w:r>
    </w:p>
    <w:p w14:paraId="3F3CC0EE" w14:textId="77777777" w:rsidR="00D04097" w:rsidRDefault="00D04097" w:rsidP="00D04097">
      <w:pPr>
        <w:pStyle w:val="Odsekzoznamu"/>
        <w:suppressAutoHyphens w:val="0"/>
        <w:autoSpaceDE w:val="0"/>
        <w:autoSpaceDN w:val="0"/>
        <w:adjustRightInd w:val="0"/>
        <w:spacing w:after="27" w:line="240" w:lineRule="auto"/>
        <w:ind w:left="1080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4E1B527C" w14:textId="10B65DE4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Návrh ochrany stavby pred škodlivými vplyvmi a účinkami vrátane údajov o vhodnosti geologických, inžinierskogeologických a hydrogeologických pomerov v území, vrátane údajov o vhodnosti z hľadiska požiadaviek na obmedzenie žiarenia u radónu a ďalších prírodných rádionuklidov </w:t>
      </w:r>
    </w:p>
    <w:p w14:paraId="09383166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požiadavkách na stavbu z hľadiska civilnej ochrany </w:t>
      </w:r>
    </w:p>
    <w:p w14:paraId="4BCBBB12" w14:textId="5D4EFE2A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Úpravy nezastavaných plôch pozemku a plôch, ktoré budú zazelenené </w:t>
      </w:r>
    </w:p>
    <w:p w14:paraId="61D47109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Rozsah a usporiadanie staveniska </w:t>
      </w:r>
    </w:p>
    <w:p w14:paraId="2E015BC2" w14:textId="73228B3F" w:rsidR="005206AA" w:rsidRPr="002935BD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Ak ide o stavbu, v ktorej sa má zabudovať jadrové zariadenie, k návrhu na vydanie </w:t>
      </w:r>
      <w:proofErr w:type="spellStart"/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>územ</w:t>
      </w:r>
      <w:r w:rsidR="00455394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>rozhodnutia</w:t>
      </w:r>
      <w:proofErr w:type="spellEnd"/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 sa pripojí súhlas Úradu jadrového dozoru SR udelený na základe posúdenia bezpečnostnej dokumentácie podľa osobitného predpisu </w:t>
      </w:r>
    </w:p>
    <w:p w14:paraId="0529F420" w14:textId="35F89202" w:rsidR="005206AA" w:rsidRPr="002935BD" w:rsidRDefault="00DC0EB4" w:rsidP="00477598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4</w:t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5206AA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Rozhodnutia, stanoviská, vyjadrenia, súhlasy, posúdenia alebo iné opatrenia dotknutých orgánov štátnej správy a obce </w:t>
      </w:r>
    </w:p>
    <w:p w14:paraId="35873084" w14:textId="7CBC988E" w:rsidR="005206AA" w:rsidRPr="002935BD" w:rsidRDefault="00DC0EB4" w:rsidP="00477598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5</w:t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5206AA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Záverečné stanovisko o posúdení vplyvu stavby alebo činnosti na životné prostredie alebo rozhodnutie zo zisťovacieho konania, ak bolo vydané </w:t>
      </w:r>
    </w:p>
    <w:p w14:paraId="1E5CF6F8" w14:textId="744F2862" w:rsidR="005206AA" w:rsidRPr="00240790" w:rsidRDefault="00DC0EB4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6</w:t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5206AA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Doklady o rokovaniach s účastníkmi 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kona</w:t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>nia, ak sa konali pre</w:t>
      </w:r>
      <w:r w:rsidR="000A7793">
        <w:rPr>
          <w:rFonts w:ascii="Trebuchet MS" w:hAnsi="Trebuchet MS"/>
          <w:color w:val="000000"/>
          <w:sz w:val="17"/>
          <w:szCs w:val="17"/>
          <w:lang w:eastAsia="sk-SK"/>
        </w:rPr>
        <w:t>d podaním žiadosti</w:t>
      </w:r>
    </w:p>
    <w:p w14:paraId="2C00A4DD" w14:textId="3E833BD0" w:rsidR="00DC0EB4" w:rsidRPr="00DC0EB4" w:rsidRDefault="00287E91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DC0EB4"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DC0EB4"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Doklady, ktorými sa preukazujú vlastnícke alebo iné práva k pozemkom a stavbám ( § 139 ods. 1 stavebného zákona ); ak ide o stavebnú úpravu, nadstavbu alebo udržiavacie práce na stavbe, stavebník, ktorý je nájomcom doloží písomnú dohodu s vlastníkom stavby . </w:t>
      </w:r>
    </w:p>
    <w:p w14:paraId="2FC16EAE" w14:textId="7FEBFF86" w:rsidR="00DC0EB4" w:rsidRPr="00DC0EB4" w:rsidRDefault="00287E91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DC0EB4"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Projektová dokumentácia stavby ( projekt stavby ) vypracovaná oprávnenou osobou v dvoch vyhotoveniach; ak ide o stavbu podľa § 45 ods.6 písm. a/ stavebného zákona, postačí dokumentácia vypracovaná osobou s príslušným odborným vzdelaním. </w:t>
      </w:r>
    </w:p>
    <w:p w14:paraId="2ABFCC20" w14:textId="4A251228" w:rsidR="00DC0EB4" w:rsidRDefault="00DC0EB4" w:rsidP="00477598">
      <w:pPr>
        <w:suppressAutoHyphens w:val="0"/>
        <w:autoSpaceDE w:val="0"/>
        <w:autoSpaceDN w:val="0"/>
        <w:adjustRightInd w:val="0"/>
        <w:spacing w:after="18" w:line="240" w:lineRule="auto"/>
        <w:ind w:left="709" w:firstLine="28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Projektová dokumentácia obsahu</w:t>
      </w:r>
      <w:r w:rsidR="00240790">
        <w:rPr>
          <w:rFonts w:ascii="Trebuchet MS" w:hAnsi="Trebuchet MS"/>
          <w:color w:val="000000"/>
          <w:sz w:val="17"/>
          <w:szCs w:val="17"/>
          <w:lang w:eastAsia="sk-SK"/>
        </w:rPr>
        <w:t>je najmä:</w:t>
      </w:r>
    </w:p>
    <w:p w14:paraId="0DCC4925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Sprievodnú správu s údajmi, ktoré dopĺňajú základné údaje o stavbe uvedené v žiadosti o stavebné povolenie, s informáciami o dodržaní podmienok rozhodnutia o umiestnení stavby, ak bolo vydané, alebo o dodržaní podmienok schváleného územného plánu zóny, ak sa územné rozhodnutie nevyžaduje, s informáciami o výsledku vykonaných prieskumov a meraní </w:t>
      </w:r>
    </w:p>
    <w:p w14:paraId="0DFE16A7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Súhrnnú technickú správu, z ktorej musia byť zrejmé : </w:t>
      </w:r>
    </w:p>
    <w:p w14:paraId="63500056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Navrhované urbanistické, architektonické a stavebnotechnické riešenie stavby, jej konštrukčných častí a použitie vhodných stavebných výrobkov vo väzbe na splnenie základných požiadaviek na stavby ( § 43d stavebného zákona ) a dodržanie technických požiadaviek na výstavbu vrátane všeobecných technických požiadaviek na stavby užívané osobami s obmedzenou schopnosťou pohybu </w:t>
      </w:r>
    </w:p>
    <w:p w14:paraId="477000C0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proofErr w:type="spellStart"/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Požiarno</w:t>
      </w:r>
      <w:proofErr w:type="spellEnd"/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 - bezpečnostné riešenie podľa osobitných predpisov </w:t>
      </w:r>
    </w:p>
    <w:p w14:paraId="5F83A1F6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Nároky na zásobovanie energiami, vodou, odvádzanie odpadových vôd, dopravu / vrátane parkovania ) , zneškodňovanie odpadov a riešenie napojenia stavby na jestvujúce siete a zariadenia technického vybavenia </w:t>
      </w:r>
    </w:p>
    <w:p w14:paraId="6273FB39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nadzemných a podzemných stavbách na stavebnom pozemku ( vrátane sietí a zariadení technického vybavenia ) a o jestvujúcich ochranných pásmach </w:t>
      </w:r>
    </w:p>
    <w:p w14:paraId="3BC21AC2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Pri stavbách s prevádzkovým, výrobným alebo technickým zariadením údaje o tomto zariadení, koncepcii skladovania, riešení dopravy a plôch pre obsluhu, údržbu a opravy a nároky na vykonanie skúšobne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j prevádzky po dokončení stavby</w:t>
      </w:r>
    </w:p>
    <w:p w14:paraId="06570E96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splnení podmienok určených dotknutými orgánmi štátnej správy, ak boli obstarané pred podaním žiadosti </w:t>
      </w:r>
    </w:p>
    <w:p w14:paraId="6674A0F9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Usporiadanie staveniska a opatrenia na zaistenie bezpečnosti a ochrany zdravia pri práci, ak ide o uskutočňovanie stavebných prác za mimoriadnych podmienok </w:t>
      </w:r>
    </w:p>
    <w:p w14:paraId="4E858DC7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Spôsob zaistenia bezpečnosti a ochrany zdravia pri práci a bezpečnosti technických zariadení pri výstavbe a budúcej prevádzke </w:t>
      </w:r>
    </w:p>
    <w:p w14:paraId="55C743C2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Celkovú situáciu stavby (zastavovací plán) v mierke 1 : 200 až 1 : 500 s vyznačením:</w:t>
      </w:r>
    </w:p>
    <w:p w14:paraId="15A19D77" w14:textId="580D3F6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hraníc pozemkov a ich </w:t>
      </w:r>
      <w:proofErr w:type="spellStart"/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parc</w:t>
      </w:r>
      <w:proofErr w:type="spellEnd"/>
      <w:r w:rsidR="00287E91"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čísel podľa katastra nehnuteľností vrátane susedných pozemkov a jestvujúcich stavieb na nich, </w:t>
      </w:r>
    </w:p>
    <w:p w14:paraId="1F1E25D8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podzemných sietí a zariadení technického vybavenia, </w:t>
      </w:r>
    </w:p>
    <w:p w14:paraId="6DA4539F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návrh prípojok na dopravné a technické vybavenie územia </w:t>
      </w:r>
    </w:p>
    <w:p w14:paraId="111D1C24" w14:textId="661C7AEA" w:rsidR="00DC0EB4" w:rsidRPr="00DC0EB4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ochranných pásiem </w:t>
      </w:r>
    </w:p>
    <w:p w14:paraId="11BF7757" w14:textId="77777777" w:rsidR="00DC0EB4" w:rsidRPr="00240790" w:rsidRDefault="00DC0EB4" w:rsidP="00477598">
      <w:pPr>
        <w:suppressAutoHyphens w:val="0"/>
        <w:autoSpaceDE w:val="0"/>
        <w:autoSpaceDN w:val="0"/>
        <w:adjustRightInd w:val="0"/>
        <w:spacing w:after="18" w:line="240" w:lineRule="auto"/>
        <w:ind w:left="71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Ak ide o líniovú stavbu, zakreslenie jej trasy v mapovom podklade v mierke 1 : 10 000 alebo 1 : 50 000+ ďalšie výkresy podľa účelu a zložitosti stavby </w:t>
      </w:r>
    </w:p>
    <w:p w14:paraId="288F16AF" w14:textId="4009CC74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Vytyčovacie výkresy alebo potrebné geometrické parametre vyznačené v zastavovacom pláne jednoduchých stavieb </w:t>
      </w:r>
    </w:p>
    <w:p w14:paraId="2CA48FD2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Stavebné výkresy stavby, z ktorých je zrejmý doterajší a navrhovaný stav, predovšetkým pôdorysy, rezy a pohľady ( v mierke spravidla 1 : 100 ) obsahujúce jednotlivé druhy konštrukcií a častí stavby ( napr. základy, nosné konštrukcie, schodištia, obvodový plášť, strešné konštrukcie, komíny ), polohové a výškové usporiadanie stavby a všetkých jej priestorov s presným vyznačením funkčného určenia, vyznačenie vnútorných rozvodov a inštalácií ( napr. </w:t>
      </w:r>
      <w:proofErr w:type="spellStart"/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zdravotechnické</w:t>
      </w:r>
      <w:proofErr w:type="spellEnd"/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 vrátane požiarneho vodovodu, silnoprúdové, slaboprúdové, plynové, teplovodné ), technické zariadenia ( napr. kotolne a výťahy ), úpravy a riešenia predpísané na osobitné zabezpečenie stavieb z hľadiska civilnej ochrany, požiarnej ochrany a z hľadiska splnenia základných požiadaviek na stavby </w:t>
      </w:r>
    </w:p>
    <w:p w14:paraId="3F8652F6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Statické posúdenie stavby, ktoré preukazuje mechanickú odolnosť a stabilitu nosnej konštrukcie </w:t>
      </w:r>
    </w:p>
    <w:p w14:paraId="289EBA84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Návrh úprav okolia stavby ( exteriéru ) a návrh ochrany zelene počas uskutočňovania stavby </w:t>
      </w:r>
    </w:p>
    <w:p w14:paraId="1395EBCD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Ak ide os stavby s prevádzkovým, výrobným alebo technickým zariadením, stavebné výkresy, ktoré obsahujú priestorové umiestnenie strojov a zariadení vrátane vnútorných komunikácií </w:t>
      </w:r>
    </w:p>
    <w:p w14:paraId="22CCA05D" w14:textId="1677F8F1" w:rsidR="00DC0EB4" w:rsidRPr="00DC0EB4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Ak ide o stavby s osobitnými nárokmi na uskutočňovanie projekt organizácie výstavby, ak nepostačujú údaje uvedené v súhrnnej technickej správe </w:t>
      </w:r>
    </w:p>
    <w:p w14:paraId="1F30CBF4" w14:textId="65BE0E6D" w:rsidR="00DC0EB4" w:rsidRPr="00DC0EB4" w:rsidRDefault="00DC0EB4" w:rsidP="00477598">
      <w:pPr>
        <w:suppressAutoHyphens w:val="0"/>
        <w:autoSpaceDE w:val="0"/>
        <w:autoSpaceDN w:val="0"/>
        <w:adjustRightInd w:val="0"/>
        <w:spacing w:after="18" w:line="240" w:lineRule="auto"/>
        <w:ind w:left="71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Ak stavebník žiada o stavebné povolenie postupne na jednotlivé stavby súboru, projektová dokumentácia prvej stavby obsahuje 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celkovú s</w:t>
      </w: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ituáciu stavby ( zastavovací plán ) celého súboru stavieb vrátane zariadenia staveniska</w:t>
      </w:r>
      <w:r w:rsid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2E0D2403" w14:textId="55562B0A" w:rsidR="00DC0EB4" w:rsidRPr="00DC0EB4" w:rsidRDefault="00DC0EB4" w:rsidP="00477598">
      <w:pPr>
        <w:suppressAutoHyphens w:val="0"/>
        <w:autoSpaceDE w:val="0"/>
        <w:autoSpaceDN w:val="0"/>
        <w:adjustRightInd w:val="0"/>
        <w:spacing w:after="0" w:line="240" w:lineRule="auto"/>
        <w:ind w:left="426" w:firstLine="28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Celková situácia stavby a stavebné výkresy sa predkladajú vo vyhotovení, ktoré zaručuje stálosť tlače</w:t>
      </w:r>
      <w:r w:rsid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4261BC50" w14:textId="77777777" w:rsidR="00455394" w:rsidRDefault="00455394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15C63F2F" w14:textId="2D7D7E44" w:rsidR="00DC0EB4" w:rsidRPr="00DC0EB4" w:rsidRDefault="00287E91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9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DC0EB4"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Kópia všeobecne záväzného nariadenia o schválení územného plánu zóny ak sa územné rozhodnutie nevyžaduje </w:t>
      </w:r>
    </w:p>
    <w:p w14:paraId="67931CFF" w14:textId="533989DD" w:rsidR="005206AA" w:rsidRPr="00240790" w:rsidRDefault="00DC0EB4" w:rsidP="00477598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1</w:t>
      </w:r>
      <w:r w:rsidR="00287E91" w:rsidRPr="00240790">
        <w:rPr>
          <w:rFonts w:ascii="Trebuchet MS" w:hAnsi="Trebuchet MS"/>
          <w:color w:val="000000"/>
          <w:sz w:val="17"/>
          <w:szCs w:val="17"/>
          <w:lang w:eastAsia="sk-SK"/>
        </w:rPr>
        <w:t>0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477598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Ak ide o stavbu uskutočňovanú svojpomocne, vyhlásenie stavebného dozoru alebo kvalifikovanej osoby, že bude zabezpečovať odborné vedenie uskutočňovania stavby.</w:t>
      </w:r>
    </w:p>
    <w:p w14:paraId="1BC355FB" w14:textId="616AC5AA" w:rsidR="00287E91" w:rsidRPr="00240790" w:rsidRDefault="00287E91" w:rsidP="00477598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11. </w:t>
      </w:r>
      <w:r w:rsidR="00477598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Doklad o 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zaplatení správneho poplatku podľa zákona č. 145/1995 </w:t>
      </w:r>
      <w:proofErr w:type="spellStart"/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4FD5F418" w14:textId="6F486A1C" w:rsidR="000E1F62" w:rsidRDefault="00287E91" w:rsidP="00477598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položka 60 Žiadosť o stavebné povolenie ... písm. …… vo výške ……  € </w:t>
      </w:r>
    </w:p>
    <w:p w14:paraId="34B82712" w14:textId="77777777" w:rsidR="00C254E9" w:rsidRDefault="00C254E9" w:rsidP="00C254E9">
      <w:pPr>
        <w:tabs>
          <w:tab w:val="left" w:pos="1701"/>
        </w:tabs>
        <w:spacing w:after="0"/>
        <w:ind w:left="1704" w:hanging="99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A33155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Poznámk</w:t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: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A33155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1.</w:t>
      </w:r>
      <w:r w:rsidRPr="00A33155">
        <w:rPr>
          <w:rFonts w:ascii="Trebuchet MS" w:hAnsi="Trebuchet MS"/>
          <w:color w:val="000000"/>
          <w:sz w:val="17"/>
          <w:szCs w:val="17"/>
          <w:lang w:eastAsia="sk-SK"/>
        </w:rPr>
        <w:t xml:space="preserve"> Ak stavebné povolenie zahŕňa stavbu viacerých samostatných objektov, vyberie sa súhrnný poplatok </w:t>
      </w:r>
    </w:p>
    <w:p w14:paraId="17BFB595" w14:textId="5E5C0097" w:rsidR="00C254E9" w:rsidRDefault="00C254E9" w:rsidP="00C254E9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</w:pP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  <w:t xml:space="preserve">    </w:t>
      </w:r>
      <w:r w:rsidRPr="00D15E80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za</w:t>
      </w:r>
      <w:r>
        <w:rPr>
          <w:rFonts w:ascii="Trebuchet MS" w:hAnsi="Trebuchet MS"/>
          <w:color w:val="FF0000"/>
          <w:sz w:val="17"/>
          <w:szCs w:val="17"/>
          <w:lang w:eastAsia="sk-SK"/>
        </w:rPr>
        <w:t xml:space="preserve"> </w:t>
      </w:r>
      <w:r w:rsidRPr="00A33155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všetky samostatné objekty</w:t>
      </w:r>
      <w:r w:rsidR="00C473E1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 xml:space="preserve"> </w:t>
      </w:r>
      <w:r w:rsidR="00C473E1">
        <w:rPr>
          <w:rFonts w:ascii="Trebuchet MS" w:hAnsi="Trebuchet MS"/>
          <w:color w:val="000000"/>
          <w:sz w:val="17"/>
          <w:szCs w:val="17"/>
          <w:lang w:eastAsia="sk-SK"/>
        </w:rPr>
        <w:t xml:space="preserve">uvedené </w:t>
      </w:r>
      <w:r w:rsidR="003E5350">
        <w:rPr>
          <w:rFonts w:ascii="Trebuchet MS" w:hAnsi="Trebuchet MS"/>
          <w:color w:val="000000"/>
          <w:sz w:val="17"/>
          <w:szCs w:val="17"/>
          <w:lang w:eastAsia="sk-SK"/>
        </w:rPr>
        <w:t>v stavebnom povolení okrem prípojok</w:t>
      </w:r>
      <w:r w:rsidR="008C29F9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3E5350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658337A8" w14:textId="77777777" w:rsidR="00C254E9" w:rsidRDefault="00C254E9" w:rsidP="00C254E9">
      <w:pPr>
        <w:spacing w:after="0"/>
        <w:ind w:left="709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75FB13A0" w14:textId="77777777" w:rsidR="00C254E9" w:rsidRDefault="00C254E9" w:rsidP="00C254E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Správny poplatok je možné uhradiť aj peňažným prevodom na č. účtu Stavebného úradu IBAN: SK93 7500 0000 0040 1714 5896</w:t>
      </w:r>
    </w:p>
    <w:p w14:paraId="481BB57F" w14:textId="7D060B2C" w:rsidR="00B35356" w:rsidRPr="00B35356" w:rsidRDefault="00C254E9" w:rsidP="00C254E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EE1309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sectPr w:rsidR="00B35356" w:rsidRPr="00B35356" w:rsidSect="00054461">
      <w:footerReference w:type="default" r:id="rId12"/>
      <w:pgSz w:w="11906" w:h="16838"/>
      <w:pgMar w:top="142" w:right="851" w:bottom="544" w:left="851" w:header="709" w:footer="33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E6745" w14:textId="77777777" w:rsidR="006B7BA6" w:rsidRDefault="006B7BA6">
      <w:pPr>
        <w:spacing w:after="0" w:line="240" w:lineRule="auto"/>
      </w:pPr>
      <w:r>
        <w:separator/>
      </w:r>
    </w:p>
  </w:endnote>
  <w:endnote w:type="continuationSeparator" w:id="0">
    <w:p w14:paraId="4184444F" w14:textId="77777777" w:rsidR="006B7BA6" w:rsidRDefault="006B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4A06AA35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EC68A0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B78E9">
      <w:rPr>
        <w:rFonts w:ascii="Trebuchet MS" w:hAnsi="Trebuchet MS" w:cs="Trebuchet MS"/>
        <w:sz w:val="16"/>
        <w:szCs w:val="16"/>
      </w:rPr>
      <w:t> stavebné povolenie v spojenom územnom a stavebnom konaní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13023" w14:textId="77777777" w:rsidR="006B7BA6" w:rsidRDefault="006B7BA6">
      <w:pPr>
        <w:spacing w:after="0" w:line="240" w:lineRule="auto"/>
      </w:pPr>
      <w:r>
        <w:separator/>
      </w:r>
    </w:p>
  </w:footnote>
  <w:footnote w:type="continuationSeparator" w:id="0">
    <w:p w14:paraId="5387BFA2" w14:textId="77777777" w:rsidR="006B7BA6" w:rsidRDefault="006B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3695204A"/>
    <w:multiLevelType w:val="hybridMultilevel"/>
    <w:tmpl w:val="8B56E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59B2"/>
    <w:multiLevelType w:val="hybridMultilevel"/>
    <w:tmpl w:val="ACF49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515A3B"/>
    <w:multiLevelType w:val="hybridMultilevel"/>
    <w:tmpl w:val="B19409E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D0E83"/>
    <w:multiLevelType w:val="hybridMultilevel"/>
    <w:tmpl w:val="BD863348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748842550">
    <w:abstractNumId w:val="1"/>
  </w:num>
  <w:num w:numId="2" w16cid:durableId="245461304">
    <w:abstractNumId w:val="2"/>
  </w:num>
  <w:num w:numId="3" w16cid:durableId="1766416798">
    <w:abstractNumId w:val="5"/>
  </w:num>
  <w:num w:numId="4" w16cid:durableId="1022514222">
    <w:abstractNumId w:val="7"/>
  </w:num>
  <w:num w:numId="5" w16cid:durableId="1124037684">
    <w:abstractNumId w:val="3"/>
  </w:num>
  <w:num w:numId="6" w16cid:durableId="1352997152">
    <w:abstractNumId w:val="0"/>
  </w:num>
  <w:num w:numId="7" w16cid:durableId="409542868">
    <w:abstractNumId w:val="4"/>
  </w:num>
  <w:num w:numId="8" w16cid:durableId="1234898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054461"/>
    <w:rsid w:val="000A7793"/>
    <w:rsid w:val="000C49E7"/>
    <w:rsid w:val="000E1F62"/>
    <w:rsid w:val="000F6C26"/>
    <w:rsid w:val="00102BBE"/>
    <w:rsid w:val="001F1586"/>
    <w:rsid w:val="00240790"/>
    <w:rsid w:val="00287E91"/>
    <w:rsid w:val="002C49D3"/>
    <w:rsid w:val="002F477F"/>
    <w:rsid w:val="00325649"/>
    <w:rsid w:val="003C7000"/>
    <w:rsid w:val="003E27A8"/>
    <w:rsid w:val="003E5350"/>
    <w:rsid w:val="003F208B"/>
    <w:rsid w:val="00414507"/>
    <w:rsid w:val="00455394"/>
    <w:rsid w:val="00477598"/>
    <w:rsid w:val="005206AA"/>
    <w:rsid w:val="00573E1B"/>
    <w:rsid w:val="005E56CE"/>
    <w:rsid w:val="00690EA0"/>
    <w:rsid w:val="006A3AE1"/>
    <w:rsid w:val="006B7BA6"/>
    <w:rsid w:val="00707062"/>
    <w:rsid w:val="00743D38"/>
    <w:rsid w:val="007B0C2D"/>
    <w:rsid w:val="007B78E9"/>
    <w:rsid w:val="007F6741"/>
    <w:rsid w:val="00802C33"/>
    <w:rsid w:val="008C29F9"/>
    <w:rsid w:val="008D4B15"/>
    <w:rsid w:val="009C3854"/>
    <w:rsid w:val="00A6178B"/>
    <w:rsid w:val="00A6242B"/>
    <w:rsid w:val="00AD2263"/>
    <w:rsid w:val="00B15245"/>
    <w:rsid w:val="00B35356"/>
    <w:rsid w:val="00B468C8"/>
    <w:rsid w:val="00B9758D"/>
    <w:rsid w:val="00C00DA6"/>
    <w:rsid w:val="00C254E9"/>
    <w:rsid w:val="00C473E1"/>
    <w:rsid w:val="00C81E81"/>
    <w:rsid w:val="00C87C40"/>
    <w:rsid w:val="00CD19CD"/>
    <w:rsid w:val="00CD4AF8"/>
    <w:rsid w:val="00CE0940"/>
    <w:rsid w:val="00CE6A4F"/>
    <w:rsid w:val="00CE6A97"/>
    <w:rsid w:val="00D04097"/>
    <w:rsid w:val="00D0633B"/>
    <w:rsid w:val="00D61D9B"/>
    <w:rsid w:val="00DC0EB4"/>
    <w:rsid w:val="00E11B7F"/>
    <w:rsid w:val="00EC0CC8"/>
    <w:rsid w:val="00EC68A0"/>
    <w:rsid w:val="00EC7738"/>
    <w:rsid w:val="00EE1309"/>
    <w:rsid w:val="00F03BE2"/>
    <w:rsid w:val="00F16353"/>
    <w:rsid w:val="00F544AD"/>
    <w:rsid w:val="00FB44D4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D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19CD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802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6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9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0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38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73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22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0" ma:contentTypeDescription="Create a new document." ma:contentTypeScope="" ma:versionID="710bf5cefd49f4a396c5e6d08b086e20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94a29ad8c6081726bb859d269618daf9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A3B34-1775-4AA1-A8AC-2AC625979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DC8A8-35E1-4870-8731-993F1BFE7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C53C7-C9D2-4966-AA48-36DD18B5AC1D}">
  <ds:schemaRefs>
    <ds:schemaRef ds:uri="http://www.w3.org/XML/1998/namespace"/>
    <ds:schemaRef ds:uri="12c299e3-b9aa-4486-a622-3c77e4fff80c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dcb02a0-b486-499f-81ae-409e602b7a5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35909F-B998-4BEC-9F07-2A42CCCB4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19</cp:revision>
  <cp:lastPrinted>2025-01-22T10:09:00Z</cp:lastPrinted>
  <dcterms:created xsi:type="dcterms:W3CDTF">2020-02-28T12:49:00Z</dcterms:created>
  <dcterms:modified xsi:type="dcterms:W3CDTF">2025-01-22T10:09:00Z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