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33AF" w14:textId="14A51D56" w:rsidR="00C76A06" w:rsidRPr="00B74369" w:rsidRDefault="00C76A06" w:rsidP="00B74369">
      <w:pPr>
        <w:pStyle w:val="nadpis10"/>
        <w:spacing w:after="0"/>
        <w:rPr>
          <w:rFonts w:asciiTheme="minorHAnsi" w:hAnsiTheme="minorHAnsi" w:cstheme="minorHAnsi"/>
        </w:rPr>
      </w:pPr>
      <w:r w:rsidRPr="00B74369">
        <w:rPr>
          <w:rFonts w:asciiTheme="minorHAnsi" w:hAnsiTheme="minorHAnsi" w:cstheme="minorHAnsi"/>
          <w:sz w:val="32"/>
          <w:szCs w:val="32"/>
        </w:rPr>
        <w:t xml:space="preserve">Mandátna zmluva č. </w:t>
      </w:r>
      <w:r w:rsidR="001972D0" w:rsidRPr="00B74369">
        <w:rPr>
          <w:rFonts w:asciiTheme="minorHAnsi" w:hAnsiTheme="minorHAnsi" w:cstheme="minorHAnsi"/>
          <w:sz w:val="32"/>
          <w:szCs w:val="32"/>
        </w:rPr>
        <w:t>..................</w:t>
      </w:r>
      <w:r w:rsidR="007D415C" w:rsidRPr="00B74369">
        <w:rPr>
          <w:rFonts w:asciiTheme="minorHAnsi" w:hAnsiTheme="minorHAnsi" w:cstheme="minorHAnsi"/>
          <w:sz w:val="32"/>
          <w:szCs w:val="32"/>
        </w:rPr>
        <w:t>/</w:t>
      </w:r>
      <w:r w:rsidR="00F4204A" w:rsidRPr="00B74369">
        <w:rPr>
          <w:rFonts w:asciiTheme="minorHAnsi" w:hAnsiTheme="minorHAnsi" w:cstheme="minorHAnsi"/>
          <w:sz w:val="32"/>
          <w:szCs w:val="32"/>
        </w:rPr>
        <w:t>202</w:t>
      </w:r>
      <w:r w:rsidR="00CA727C" w:rsidRPr="00B74369">
        <w:rPr>
          <w:rFonts w:asciiTheme="minorHAnsi" w:hAnsiTheme="minorHAnsi" w:cstheme="minorHAnsi"/>
          <w:sz w:val="32"/>
          <w:szCs w:val="32"/>
        </w:rPr>
        <w:t>1</w:t>
      </w:r>
      <w:r w:rsidR="007D415C" w:rsidRPr="00B74369">
        <w:rPr>
          <w:rFonts w:asciiTheme="minorHAnsi" w:hAnsiTheme="minorHAnsi" w:cstheme="minorHAnsi"/>
          <w:sz w:val="32"/>
          <w:szCs w:val="32"/>
        </w:rPr>
        <w:t>/</w:t>
      </w:r>
      <w:r w:rsidRPr="00B74369">
        <w:rPr>
          <w:rFonts w:asciiTheme="minorHAnsi" w:hAnsiTheme="minorHAnsi" w:cstheme="minorHAnsi"/>
          <w:sz w:val="32"/>
          <w:szCs w:val="32"/>
        </w:rPr>
        <w:t>ORA-IP</w:t>
      </w:r>
      <w:r w:rsidRPr="00B74369">
        <w:rPr>
          <w:rFonts w:asciiTheme="minorHAnsi" w:hAnsiTheme="minorHAnsi" w:cstheme="minorHAnsi"/>
        </w:rPr>
        <w:br/>
      </w:r>
      <w:r w:rsidR="0050073E" w:rsidRPr="006D222C">
        <w:rPr>
          <w:rFonts w:asciiTheme="minorHAnsi" w:hAnsiTheme="minorHAnsi" w:cstheme="minorHAnsi"/>
        </w:rPr>
        <w:t xml:space="preserve">na výkon stavebného dozoru pre stavbu: </w:t>
      </w:r>
      <w:r w:rsidR="00B74369" w:rsidRPr="00B74369">
        <w:rPr>
          <w:rFonts w:asciiTheme="minorHAnsi" w:hAnsiTheme="minorHAnsi" w:cstheme="minorHAnsi"/>
          <w:iCs/>
          <w:spacing w:val="8"/>
        </w:rPr>
        <w:t>„</w:t>
      </w:r>
      <w:r w:rsidR="00B74369" w:rsidRPr="00B74369">
        <w:rPr>
          <w:rFonts w:asciiTheme="minorHAnsi" w:hAnsiTheme="minorHAnsi" w:cstheme="minorHAnsi"/>
          <w:iCs/>
        </w:rPr>
        <w:t>Zvýšenie bezpečnosti cestujúcich verejnej osobnej dopravy</w:t>
      </w:r>
      <w:r w:rsidR="00C11B86">
        <w:rPr>
          <w:rFonts w:asciiTheme="minorHAnsi" w:hAnsiTheme="minorHAnsi" w:cstheme="minorHAnsi"/>
          <w:iCs/>
        </w:rPr>
        <w:t xml:space="preserve">       </w:t>
      </w:r>
      <w:r w:rsidR="00B74369" w:rsidRPr="00B74369">
        <w:rPr>
          <w:rFonts w:asciiTheme="minorHAnsi" w:hAnsiTheme="minorHAnsi" w:cstheme="minorHAnsi"/>
          <w:iCs/>
        </w:rPr>
        <w:t xml:space="preserve"> v Banskej Bystrici</w:t>
      </w:r>
      <w:r w:rsidR="00B74369" w:rsidRPr="00B74369">
        <w:rPr>
          <w:rFonts w:asciiTheme="minorHAnsi" w:hAnsiTheme="minorHAnsi" w:cstheme="minorHAnsi"/>
          <w:iCs/>
          <w:spacing w:val="8"/>
        </w:rPr>
        <w:t xml:space="preserve">“ </w:t>
      </w:r>
      <w:r w:rsidRPr="00B74369">
        <w:rPr>
          <w:rFonts w:asciiTheme="minorHAnsi" w:hAnsiTheme="minorHAnsi" w:cstheme="minorHAnsi"/>
        </w:rPr>
        <w:t>uzatvorená v súlade s ust. § 566 a nasl. zákona č. 513/1991 Zb.</w:t>
      </w:r>
      <w:r w:rsidRPr="00B74369">
        <w:rPr>
          <w:rFonts w:asciiTheme="minorHAnsi" w:hAnsiTheme="minorHAnsi" w:cstheme="minorHAnsi"/>
        </w:rPr>
        <w:br/>
        <w:t>Obchodného zákonníka v znení neskorších predpisov</w:t>
      </w:r>
    </w:p>
    <w:p w14:paraId="689BB2FD" w14:textId="77777777" w:rsidR="00C76A06" w:rsidRPr="00B74369" w:rsidRDefault="00C76A06">
      <w:pPr>
        <w:pStyle w:val="VZORNazacatek0"/>
        <w:rPr>
          <w:rFonts w:asciiTheme="minorHAnsi" w:hAnsiTheme="minorHAnsi" w:cstheme="minorHAnsi"/>
          <w:sz w:val="22"/>
          <w:szCs w:val="22"/>
        </w:rPr>
      </w:pPr>
    </w:p>
    <w:p w14:paraId="382E7BC3" w14:textId="77777777" w:rsidR="00C76A06" w:rsidRPr="00C11B86" w:rsidRDefault="00C76A06">
      <w:pPr>
        <w:pStyle w:val="VZORNazacatek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B86">
        <w:rPr>
          <w:rFonts w:asciiTheme="minorHAnsi" w:hAnsiTheme="minorHAnsi" w:cstheme="minorHAnsi"/>
          <w:b/>
          <w:sz w:val="22"/>
          <w:szCs w:val="22"/>
        </w:rPr>
        <w:t>I.</w:t>
      </w:r>
    </w:p>
    <w:p w14:paraId="6A4EB83C" w14:textId="77777777" w:rsidR="00C76A06" w:rsidRPr="00C11B86" w:rsidRDefault="00C76A06">
      <w:pPr>
        <w:pStyle w:val="VZORNazacatek0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68FED22D" w14:textId="77777777" w:rsidR="00C76A06" w:rsidRPr="00C11B86" w:rsidRDefault="00C76A06">
      <w:pPr>
        <w:pStyle w:val="nadpis10"/>
        <w:spacing w:before="0" w:after="0"/>
        <w:jc w:val="both"/>
        <w:rPr>
          <w:rFonts w:asciiTheme="minorHAnsi" w:hAnsiTheme="minorHAnsi" w:cstheme="minorHAnsi"/>
        </w:rPr>
      </w:pPr>
    </w:p>
    <w:p w14:paraId="12D1F645" w14:textId="77777777" w:rsidR="00C76A06" w:rsidRPr="00C11B86" w:rsidRDefault="00B6706F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b/>
          <w:sz w:val="22"/>
          <w:szCs w:val="22"/>
        </w:rPr>
        <w:t>Mandant:</w:t>
      </w:r>
      <w:r w:rsidRPr="00C11B86">
        <w:rPr>
          <w:rFonts w:asciiTheme="minorHAnsi" w:hAnsiTheme="minorHAnsi" w:cstheme="minorHAnsi"/>
          <w:b/>
          <w:sz w:val="22"/>
          <w:szCs w:val="22"/>
        </w:rPr>
        <w:tab/>
        <w:t>M</w:t>
      </w:r>
      <w:r w:rsidR="00C76A06" w:rsidRPr="00C11B86">
        <w:rPr>
          <w:rFonts w:asciiTheme="minorHAnsi" w:hAnsiTheme="minorHAnsi" w:cstheme="minorHAnsi"/>
          <w:b/>
          <w:sz w:val="22"/>
          <w:szCs w:val="22"/>
        </w:rPr>
        <w:t>esto Banská Bystrica</w:t>
      </w:r>
      <w:r w:rsidR="00C76A06" w:rsidRPr="00C11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17A74" w14:textId="77777777" w:rsidR="003F0EAC" w:rsidRPr="00C11B86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Sídlo: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</w:rPr>
        <w:t xml:space="preserve">Československej armády 26, 974 01 Banská Bystrica </w:t>
      </w:r>
    </w:p>
    <w:p w14:paraId="34236F43" w14:textId="77777777" w:rsidR="00C76A06" w:rsidRPr="00C11B86" w:rsidRDefault="001972D0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Zastúpený: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="00C76A06" w:rsidRPr="00C11B86">
        <w:rPr>
          <w:rFonts w:asciiTheme="minorHAnsi" w:hAnsiTheme="minorHAnsi" w:cstheme="minorHAnsi"/>
          <w:sz w:val="22"/>
          <w:szCs w:val="22"/>
        </w:rPr>
        <w:t>MUDr. Ján Nosko, primátor mesta Banská</w:t>
      </w:r>
      <w:r w:rsidR="003F0EAC" w:rsidRPr="00C11B86">
        <w:rPr>
          <w:rFonts w:asciiTheme="minorHAnsi" w:hAnsiTheme="minorHAnsi" w:cstheme="minorHAnsi"/>
          <w:sz w:val="22"/>
          <w:szCs w:val="22"/>
        </w:rPr>
        <w:t xml:space="preserve"> </w:t>
      </w:r>
      <w:r w:rsidR="00C76A06" w:rsidRPr="00C11B86">
        <w:rPr>
          <w:rFonts w:asciiTheme="minorHAnsi" w:hAnsiTheme="minorHAnsi" w:cstheme="minorHAnsi"/>
          <w:sz w:val="22"/>
          <w:szCs w:val="22"/>
        </w:rPr>
        <w:t>Bystrica</w:t>
      </w:r>
    </w:p>
    <w:p w14:paraId="4E701CE1" w14:textId="77777777" w:rsidR="00C76A06" w:rsidRPr="00C11B86" w:rsidRDefault="00C76A06" w:rsidP="00386997">
      <w:pPr>
        <w:tabs>
          <w:tab w:val="left" w:pos="3119"/>
        </w:tabs>
        <w:ind w:right="2744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 xml:space="preserve">Osoby oprávnené na rokovanie:  </w:t>
      </w:r>
    </w:p>
    <w:p w14:paraId="3E10BEC7" w14:textId="77777777" w:rsidR="00C76A06" w:rsidRPr="00C11B86" w:rsidRDefault="00C76A06" w:rsidP="00386997">
      <w:pPr>
        <w:tabs>
          <w:tab w:val="left" w:pos="3119"/>
        </w:tabs>
        <w:ind w:right="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vo veciach zmluvných: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pacing w:val="-1"/>
          <w:sz w:val="22"/>
          <w:szCs w:val="22"/>
        </w:rPr>
        <w:t>Ing. Vladimír Brieda</w:t>
      </w:r>
      <w:r w:rsidR="00386997" w:rsidRPr="00C11B86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386997" w:rsidRPr="00C11B86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vladimir.brieda@banskabystrica.sk</w:t>
        </w:r>
      </w:hyperlink>
    </w:p>
    <w:p w14:paraId="2373A65F" w14:textId="77777777" w:rsidR="00386997" w:rsidRPr="00C11B86" w:rsidRDefault="00386997" w:rsidP="00386997">
      <w:pPr>
        <w:tabs>
          <w:tab w:val="left" w:pos="3119"/>
        </w:tabs>
        <w:ind w:right="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ab/>
        <w:t xml:space="preserve">tel.: 048/ 4330 570 </w:t>
      </w:r>
    </w:p>
    <w:p w14:paraId="26C24854" w14:textId="02AFBCF0" w:rsidR="003F0EAC" w:rsidRPr="00C11B86" w:rsidRDefault="00C76A06" w:rsidP="00386997">
      <w:pPr>
        <w:tabs>
          <w:tab w:val="left" w:pos="3119"/>
        </w:tabs>
        <w:ind w:right="3"/>
        <w:rPr>
          <w:rFonts w:asciiTheme="minorHAnsi" w:hAnsiTheme="minorHAnsi" w:cstheme="minorHAnsi"/>
          <w:spacing w:val="-1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vo veciach technických: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="001972D0" w:rsidRPr="00C11B86">
        <w:rPr>
          <w:rFonts w:asciiTheme="minorHAnsi" w:hAnsiTheme="minorHAnsi" w:cstheme="minorHAnsi"/>
          <w:spacing w:val="-1"/>
          <w:sz w:val="22"/>
          <w:szCs w:val="22"/>
        </w:rPr>
        <w:t>Ing</w:t>
      </w:r>
      <w:r w:rsidR="00471AC5" w:rsidRPr="00C11B86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AE3393" w:rsidRPr="00C11B86">
        <w:rPr>
          <w:rFonts w:asciiTheme="minorHAnsi" w:hAnsiTheme="minorHAnsi" w:cstheme="minorHAnsi"/>
          <w:spacing w:val="-1"/>
          <w:sz w:val="22"/>
          <w:szCs w:val="22"/>
        </w:rPr>
        <w:t>Viera Fircová</w:t>
      </w:r>
      <w:r w:rsidR="00386997" w:rsidRPr="00C11B86">
        <w:rPr>
          <w:rFonts w:asciiTheme="minorHAnsi" w:hAnsiTheme="minorHAnsi" w:cstheme="minorHAnsi"/>
          <w:spacing w:val="-1"/>
          <w:sz w:val="22"/>
          <w:szCs w:val="22"/>
        </w:rPr>
        <w:t>, e</w:t>
      </w:r>
      <w:r w:rsidR="00386997" w:rsidRPr="00CD2A73">
        <w:rPr>
          <w:rFonts w:asciiTheme="minorHAnsi" w:hAnsiTheme="minorHAnsi" w:cstheme="minorHAnsi"/>
          <w:spacing w:val="-1"/>
          <w:sz w:val="22"/>
          <w:szCs w:val="22"/>
        </w:rPr>
        <w:t xml:space="preserve">-mail: </w:t>
      </w:r>
      <w:hyperlink r:id="rId12" w:history="1">
        <w:r w:rsidR="00AE3393" w:rsidRPr="00CD2A73">
          <w:rPr>
            <w:rFonts w:asciiTheme="minorHAnsi" w:hAnsiTheme="minorHAnsi" w:cstheme="minorHAnsi"/>
            <w:spacing w:val="-1"/>
            <w:sz w:val="22"/>
            <w:szCs w:val="22"/>
          </w:rPr>
          <w:t>viera.fircova@banskabystrica.sk</w:t>
        </w:r>
      </w:hyperlink>
    </w:p>
    <w:p w14:paraId="065D92BD" w14:textId="1E10A02B" w:rsidR="00386997" w:rsidRPr="00C11B86" w:rsidRDefault="00386997" w:rsidP="00386997">
      <w:pPr>
        <w:tabs>
          <w:tab w:val="left" w:pos="3119"/>
        </w:tabs>
        <w:ind w:right="3"/>
        <w:rPr>
          <w:rFonts w:asciiTheme="minorHAnsi" w:hAnsiTheme="minorHAnsi" w:cstheme="minorHAnsi"/>
          <w:spacing w:val="-1"/>
          <w:sz w:val="22"/>
          <w:szCs w:val="22"/>
        </w:rPr>
      </w:pPr>
      <w:r w:rsidRPr="00C11B86">
        <w:rPr>
          <w:rFonts w:asciiTheme="minorHAnsi" w:hAnsiTheme="minorHAnsi" w:cstheme="minorHAnsi"/>
          <w:spacing w:val="-1"/>
          <w:sz w:val="22"/>
          <w:szCs w:val="22"/>
        </w:rPr>
        <w:tab/>
        <w:t xml:space="preserve">tel.: 048/ 4330 </w:t>
      </w:r>
      <w:r w:rsidR="00AE3393" w:rsidRPr="00C11B86">
        <w:rPr>
          <w:rFonts w:asciiTheme="minorHAnsi" w:hAnsiTheme="minorHAnsi" w:cstheme="minorHAnsi"/>
          <w:spacing w:val="-1"/>
          <w:sz w:val="22"/>
          <w:szCs w:val="22"/>
        </w:rPr>
        <w:t>341</w:t>
      </w:r>
    </w:p>
    <w:p w14:paraId="4ED3166E" w14:textId="77777777" w:rsidR="00C76A06" w:rsidRPr="00C11B86" w:rsidRDefault="00C76A06" w:rsidP="00386997">
      <w:pPr>
        <w:tabs>
          <w:tab w:val="left" w:pos="2520"/>
          <w:tab w:val="left" w:pos="3119"/>
        </w:tabs>
        <w:ind w:right="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Bankové spojenie: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</w:rPr>
        <w:t xml:space="preserve">Československá obchodná banka, a. s., pobočka Banská Bystrica </w:t>
      </w:r>
    </w:p>
    <w:p w14:paraId="13105587" w14:textId="77777777" w:rsidR="00C76A06" w:rsidRPr="00C11B86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BIC: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  <w:shd w:val="clear" w:color="auto" w:fill="FFFFFF"/>
        </w:rPr>
        <w:t>CEKOSKBX</w:t>
      </w:r>
    </w:p>
    <w:p w14:paraId="74ADCE2B" w14:textId="4C5F179B" w:rsidR="00C76A06" w:rsidRPr="00203B17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IBAN: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="009B3F60" w:rsidRPr="00203B17">
        <w:rPr>
          <w:rFonts w:asciiTheme="minorHAnsi" w:hAnsiTheme="minorHAnsi" w:cstheme="minorHAnsi"/>
          <w:sz w:val="22"/>
          <w:szCs w:val="22"/>
          <w:shd w:val="clear" w:color="auto" w:fill="FFFFFF"/>
        </w:rPr>
        <w:t>SK66 7500 0000 0040 1995 1525</w:t>
      </w:r>
    </w:p>
    <w:p w14:paraId="4ACB3551" w14:textId="77777777" w:rsidR="00C76A06" w:rsidRPr="00C11B86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IČO: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</w:rPr>
        <w:t xml:space="preserve">00313271 </w:t>
      </w:r>
    </w:p>
    <w:p w14:paraId="70C93B44" w14:textId="77777777" w:rsidR="00C76A06" w:rsidRPr="00C11B86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DIČ: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</w:rPr>
        <w:t>2020451587</w:t>
      </w:r>
    </w:p>
    <w:p w14:paraId="72F38D8C" w14:textId="77777777" w:rsidR="00C76A06" w:rsidRPr="00C11B86" w:rsidRDefault="00C76A06" w:rsidP="00386997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IČ DPH:</w:t>
      </w:r>
      <w:r w:rsidR="003F0EAC" w:rsidRPr="00C11B86">
        <w:rPr>
          <w:rFonts w:asciiTheme="minorHAnsi" w:hAnsiTheme="minorHAnsi" w:cstheme="minorHAnsi"/>
          <w:sz w:val="22"/>
          <w:szCs w:val="22"/>
        </w:rPr>
        <w:tab/>
      </w:r>
      <w:r w:rsidRPr="00C11B86">
        <w:rPr>
          <w:rFonts w:asciiTheme="minorHAnsi" w:hAnsiTheme="minorHAnsi" w:cstheme="minorHAnsi"/>
          <w:sz w:val="22"/>
          <w:szCs w:val="22"/>
        </w:rPr>
        <w:t>SK 2020451587</w:t>
      </w:r>
    </w:p>
    <w:p w14:paraId="048A18CB" w14:textId="77777777" w:rsidR="00C76A06" w:rsidRPr="00C11B86" w:rsidRDefault="00C76A06">
      <w:pPr>
        <w:tabs>
          <w:tab w:val="center" w:pos="1070"/>
          <w:tab w:val="center" w:pos="2122"/>
          <w:tab w:val="center" w:pos="2832"/>
          <w:tab w:val="center" w:pos="403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0E5CAA2" w14:textId="77777777" w:rsidR="00C76A06" w:rsidRPr="00C11B86" w:rsidRDefault="00C76A06" w:rsidP="0097587F">
      <w:pPr>
        <w:tabs>
          <w:tab w:val="left" w:pos="3119"/>
        </w:tabs>
        <w:rPr>
          <w:rFonts w:asciiTheme="minorHAnsi" w:eastAsia="Calibri" w:hAnsiTheme="minorHAnsi" w:cstheme="minorHAnsi"/>
          <w:i/>
          <w:sz w:val="22"/>
          <w:szCs w:val="22"/>
        </w:rPr>
      </w:pPr>
    </w:p>
    <w:p w14:paraId="4A9B8D1B" w14:textId="77777777" w:rsidR="00995D3B" w:rsidRPr="00C11B86" w:rsidRDefault="00995D3B" w:rsidP="0097587F">
      <w:pPr>
        <w:pStyle w:val="Odsekzoznamu"/>
        <w:tabs>
          <w:tab w:val="left" w:pos="3119"/>
        </w:tabs>
        <w:spacing w:after="0" w:line="25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  <w:r w:rsidRPr="00C11B86">
        <w:rPr>
          <w:rFonts w:asciiTheme="minorHAnsi" w:hAnsiTheme="minorHAnsi" w:cstheme="minorHAnsi"/>
          <w:b/>
          <w:color w:val="auto"/>
        </w:rPr>
        <w:t>Mandatár :</w:t>
      </w:r>
      <w:r w:rsidR="0097587F" w:rsidRPr="00C11B86">
        <w:rPr>
          <w:rFonts w:asciiTheme="minorHAnsi" w:hAnsiTheme="minorHAnsi" w:cstheme="minorHAnsi"/>
          <w:b/>
          <w:color w:val="auto"/>
        </w:rPr>
        <w:tab/>
      </w:r>
      <w:r w:rsidR="00652475" w:rsidRPr="00C11B86">
        <w:rPr>
          <w:rFonts w:asciiTheme="minorHAnsi" w:hAnsiTheme="minorHAnsi" w:cstheme="minorHAnsi"/>
          <w:b/>
          <w:color w:val="auto"/>
        </w:rPr>
        <w:t>...........................</w:t>
      </w:r>
    </w:p>
    <w:p w14:paraId="4C811FFF" w14:textId="77777777" w:rsidR="00995D3B" w:rsidRPr="00C11B86" w:rsidRDefault="00995D3B" w:rsidP="0097587F">
      <w:pPr>
        <w:tabs>
          <w:tab w:val="left" w:pos="3119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Sídlo: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555A7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Zápis v OR 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7A39D3F" w14:textId="77777777" w:rsidR="0097587F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b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Zastúpený: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D4287D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b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 xml:space="preserve">Osoby oprávnené na rokovanie:        </w:t>
      </w:r>
    </w:p>
    <w:p w14:paraId="382242DD" w14:textId="77777777" w:rsidR="00995D3B" w:rsidRPr="00C11B86" w:rsidRDefault="00995D3B" w:rsidP="0097587F">
      <w:pPr>
        <w:tabs>
          <w:tab w:val="left" w:pos="3119"/>
        </w:tabs>
        <w:spacing w:line="247" w:lineRule="auto"/>
        <w:ind w:right="60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vo veciach zmluvných: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="00FE6213" w:rsidRPr="00C11B86">
        <w:rPr>
          <w:rFonts w:asciiTheme="minorHAnsi" w:hAnsiTheme="minorHAnsi" w:cstheme="minorHAnsi"/>
          <w:sz w:val="22"/>
          <w:szCs w:val="22"/>
        </w:rPr>
        <w:t>, e-mail.: ................, tel.: 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156BF114" w14:textId="77777777" w:rsidR="00995D3B" w:rsidRPr="00C11B86" w:rsidRDefault="00995D3B" w:rsidP="0097587F">
      <w:pPr>
        <w:tabs>
          <w:tab w:val="left" w:pos="3119"/>
        </w:tabs>
        <w:spacing w:line="247" w:lineRule="auto"/>
        <w:ind w:right="60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vo veciach technických: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="00FE6213" w:rsidRPr="00C11B86">
        <w:rPr>
          <w:rFonts w:asciiTheme="minorHAnsi" w:hAnsiTheme="minorHAnsi" w:cstheme="minorHAnsi"/>
          <w:sz w:val="22"/>
          <w:szCs w:val="22"/>
        </w:rPr>
        <w:t>, e-mail.: ................, tel.: ...................</w:t>
      </w:r>
    </w:p>
    <w:p w14:paraId="690C491B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Bankové spojenie: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175D7D88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IBAN: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A59362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BIC 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413A9" w14:textId="77777777" w:rsidR="00995D3B" w:rsidRPr="00C11B86" w:rsidRDefault="00995D3B" w:rsidP="0097587F">
      <w:pPr>
        <w:tabs>
          <w:tab w:val="left" w:pos="3119"/>
        </w:tabs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IČO</w:t>
      </w:r>
      <w:r w:rsidR="0097587F" w:rsidRPr="00C11B86">
        <w:rPr>
          <w:rFonts w:asciiTheme="minorHAnsi" w:hAnsiTheme="minorHAnsi" w:cstheme="minorHAnsi"/>
          <w:sz w:val="22"/>
          <w:szCs w:val="22"/>
        </w:rPr>
        <w:t xml:space="preserve"> 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442F404" w14:textId="77777777" w:rsidR="00995D3B" w:rsidRPr="00C11B86" w:rsidRDefault="00995D3B" w:rsidP="0097587F">
      <w:pPr>
        <w:tabs>
          <w:tab w:val="left" w:pos="3119"/>
        </w:tabs>
        <w:spacing w:line="237" w:lineRule="auto"/>
        <w:ind w:right="801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DIČ</w:t>
      </w:r>
      <w:r w:rsidR="0097587F" w:rsidRPr="00C11B86">
        <w:rPr>
          <w:rFonts w:asciiTheme="minorHAnsi" w:hAnsiTheme="minorHAnsi" w:cstheme="minorHAnsi"/>
          <w:sz w:val="22"/>
          <w:szCs w:val="22"/>
        </w:rPr>
        <w:t>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80B16" w14:textId="77777777" w:rsidR="00995D3B" w:rsidRPr="00C11B86" w:rsidRDefault="00995D3B" w:rsidP="0097587F">
      <w:pPr>
        <w:tabs>
          <w:tab w:val="left" w:pos="3119"/>
        </w:tabs>
        <w:spacing w:line="237" w:lineRule="auto"/>
        <w:ind w:right="801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sz w:val="22"/>
          <w:szCs w:val="22"/>
        </w:rPr>
        <w:t>IČ DPH:</w:t>
      </w:r>
      <w:r w:rsidR="0097587F" w:rsidRPr="00C11B86">
        <w:rPr>
          <w:rFonts w:asciiTheme="minorHAnsi" w:hAnsiTheme="minorHAnsi" w:cstheme="minorHAnsi"/>
          <w:sz w:val="22"/>
          <w:szCs w:val="22"/>
        </w:rPr>
        <w:tab/>
      </w:r>
      <w:r w:rsidR="00652475" w:rsidRPr="00C11B86">
        <w:rPr>
          <w:rFonts w:asciiTheme="minorHAnsi" w:hAnsiTheme="minorHAnsi" w:cstheme="minorHAnsi"/>
          <w:sz w:val="22"/>
          <w:szCs w:val="22"/>
        </w:rPr>
        <w:t>...........................</w:t>
      </w:r>
      <w:r w:rsidRPr="00C11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DF600" w14:textId="77777777" w:rsidR="00C76A06" w:rsidRPr="00C11B86" w:rsidRDefault="00C76A06">
      <w:pPr>
        <w:tabs>
          <w:tab w:val="center" w:pos="2376"/>
          <w:tab w:val="center" w:pos="3538"/>
          <w:tab w:val="center" w:pos="4248"/>
          <w:tab w:val="center" w:pos="4954"/>
        </w:tabs>
        <w:ind w:left="720" w:hanging="540"/>
        <w:rPr>
          <w:rFonts w:asciiTheme="minorHAnsi" w:hAnsiTheme="minorHAnsi" w:cstheme="minorHAnsi"/>
          <w:b/>
          <w:sz w:val="22"/>
          <w:szCs w:val="22"/>
        </w:rPr>
      </w:pPr>
    </w:p>
    <w:p w14:paraId="3A0341E1" w14:textId="77777777" w:rsidR="00C76A06" w:rsidRPr="00C11B86" w:rsidRDefault="00263298" w:rsidP="00995D3B">
      <w:pPr>
        <w:ind w:left="720" w:hanging="540"/>
        <w:rPr>
          <w:rFonts w:asciiTheme="minorHAnsi" w:hAnsiTheme="minorHAnsi" w:cstheme="minorHAnsi"/>
          <w:i/>
          <w:sz w:val="22"/>
          <w:szCs w:val="22"/>
        </w:rPr>
      </w:pPr>
      <w:r w:rsidRPr="00C11B86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2A033386" w14:textId="77777777" w:rsidR="00C76A06" w:rsidRPr="00C11B86" w:rsidRDefault="00C76A06">
      <w:pPr>
        <w:ind w:left="540" w:right="3"/>
        <w:rPr>
          <w:rFonts w:asciiTheme="minorHAnsi" w:hAnsiTheme="minorHAnsi" w:cstheme="minorHAnsi"/>
          <w:i/>
          <w:sz w:val="22"/>
          <w:szCs w:val="22"/>
        </w:rPr>
      </w:pPr>
      <w:r w:rsidRPr="00C11B86">
        <w:rPr>
          <w:rFonts w:asciiTheme="minorHAnsi" w:hAnsiTheme="minorHAnsi" w:cstheme="minorHAnsi"/>
          <w:i/>
          <w:sz w:val="22"/>
          <w:szCs w:val="22"/>
        </w:rPr>
        <w:t>( ďalej len „ Zmluva“)</w:t>
      </w:r>
    </w:p>
    <w:p w14:paraId="57DC6CE7" w14:textId="77777777" w:rsidR="00C76A06" w:rsidRPr="00C11B86" w:rsidRDefault="00C76A06">
      <w:pPr>
        <w:ind w:left="540" w:right="3"/>
        <w:rPr>
          <w:rFonts w:asciiTheme="minorHAnsi" w:hAnsiTheme="minorHAnsi" w:cstheme="minorHAnsi"/>
          <w:i/>
          <w:sz w:val="22"/>
          <w:szCs w:val="22"/>
        </w:rPr>
      </w:pPr>
    </w:p>
    <w:p w14:paraId="3E4AAFDC" w14:textId="77777777" w:rsidR="00C76A06" w:rsidRPr="00C11B86" w:rsidRDefault="00C76A06">
      <w:pPr>
        <w:ind w:left="540" w:right="3"/>
        <w:rPr>
          <w:rFonts w:asciiTheme="minorHAnsi" w:hAnsiTheme="minorHAnsi" w:cstheme="minorHAnsi"/>
          <w:sz w:val="22"/>
          <w:szCs w:val="22"/>
        </w:rPr>
      </w:pPr>
      <w:r w:rsidRPr="00C11B86">
        <w:rPr>
          <w:rFonts w:asciiTheme="minorHAnsi" w:hAnsiTheme="minorHAnsi" w:cstheme="minorHAnsi"/>
          <w:i/>
          <w:sz w:val="22"/>
          <w:szCs w:val="22"/>
        </w:rPr>
        <w:t>(Mandant a Mandatár ďalej každý v tejto Zmluve ako „</w:t>
      </w:r>
      <w:r w:rsidRPr="00C11B86">
        <w:rPr>
          <w:rFonts w:asciiTheme="minorHAnsi" w:hAnsiTheme="minorHAnsi" w:cstheme="minorHAnsi"/>
          <w:b/>
          <w:i/>
          <w:sz w:val="22"/>
          <w:szCs w:val="22"/>
        </w:rPr>
        <w:t>Strana</w:t>
      </w:r>
      <w:r w:rsidRPr="00C11B86">
        <w:rPr>
          <w:rFonts w:asciiTheme="minorHAnsi" w:hAnsiTheme="minorHAnsi" w:cstheme="minorHAnsi"/>
          <w:i/>
          <w:sz w:val="22"/>
          <w:szCs w:val="22"/>
        </w:rPr>
        <w:t>“ a spoločne ako „</w:t>
      </w:r>
      <w:r w:rsidRPr="00C11B86">
        <w:rPr>
          <w:rFonts w:asciiTheme="minorHAnsi" w:hAnsiTheme="minorHAnsi" w:cstheme="minorHAnsi"/>
          <w:b/>
          <w:i/>
          <w:sz w:val="22"/>
          <w:szCs w:val="22"/>
        </w:rPr>
        <w:t>Strany</w:t>
      </w:r>
      <w:r w:rsidRPr="00C11B86">
        <w:rPr>
          <w:rFonts w:asciiTheme="minorHAnsi" w:hAnsiTheme="minorHAnsi" w:cstheme="minorHAnsi"/>
          <w:i/>
          <w:sz w:val="22"/>
          <w:szCs w:val="22"/>
        </w:rPr>
        <w:t xml:space="preserve">“)  </w:t>
      </w:r>
    </w:p>
    <w:p w14:paraId="524971DF" w14:textId="77777777" w:rsidR="00C76A06" w:rsidRPr="00C11B86" w:rsidRDefault="00C76A06">
      <w:pPr>
        <w:tabs>
          <w:tab w:val="left" w:pos="18426"/>
        </w:tabs>
        <w:ind w:left="3600" w:hanging="3174"/>
        <w:rPr>
          <w:rFonts w:asciiTheme="minorHAnsi" w:hAnsiTheme="minorHAnsi" w:cstheme="minorHAnsi"/>
          <w:sz w:val="22"/>
          <w:szCs w:val="22"/>
        </w:rPr>
      </w:pPr>
    </w:p>
    <w:p w14:paraId="3A385EE5" w14:textId="77777777" w:rsidR="0050073E" w:rsidRPr="00C11B86" w:rsidRDefault="0050073E" w:rsidP="00FA1870">
      <w:pPr>
        <w:spacing w:after="98" w:line="256" w:lineRule="auto"/>
        <w:jc w:val="center"/>
        <w:rPr>
          <w:rFonts w:cs="Times New Roman"/>
          <w:bCs/>
          <w:iCs/>
          <w:smallCaps/>
          <w:sz w:val="22"/>
          <w:szCs w:val="22"/>
        </w:rPr>
      </w:pPr>
    </w:p>
    <w:p w14:paraId="1F9D408C" w14:textId="77777777" w:rsidR="00C76A06" w:rsidRPr="00AF0652" w:rsidRDefault="00FA1870" w:rsidP="00FA1870">
      <w:pPr>
        <w:spacing w:after="98" w:line="256" w:lineRule="auto"/>
        <w:jc w:val="center"/>
        <w:rPr>
          <w:rFonts w:cs="Times New Roman"/>
          <w:iCs/>
          <w:smallCaps/>
          <w:spacing w:val="8"/>
          <w:sz w:val="22"/>
          <w:szCs w:val="22"/>
        </w:rPr>
      </w:pPr>
      <w:r w:rsidRPr="00AF0652">
        <w:rPr>
          <w:rFonts w:cs="Times New Roman"/>
          <w:b/>
          <w:i/>
          <w:smallCaps/>
          <w:sz w:val="22"/>
          <w:szCs w:val="22"/>
        </w:rPr>
        <w:t>preambula</w:t>
      </w:r>
    </w:p>
    <w:p w14:paraId="6EC20E07" w14:textId="40300C15" w:rsidR="00D36F02" w:rsidRPr="00C11B86" w:rsidRDefault="00C76A06" w:rsidP="00BE2FCA">
      <w:pPr>
        <w:pStyle w:val="obsah-rmca"/>
        <w:spacing w:before="0" w:after="0"/>
        <w:ind w:firstLine="17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C11B86">
        <w:rPr>
          <w:rFonts w:asciiTheme="minorHAnsi" w:hAnsiTheme="minorHAnsi" w:cstheme="minorHAnsi"/>
          <w:iCs/>
          <w:spacing w:val="8"/>
          <w:sz w:val="22"/>
          <w:szCs w:val="22"/>
        </w:rPr>
        <w:t>Na základe víťaznej ponuky Mandatára  v zadávaní zákazky  na „</w:t>
      </w:r>
      <w:bookmarkStart w:id="0" w:name="_Hlk513638009"/>
      <w:r w:rsidRPr="00C11B86">
        <w:rPr>
          <w:rFonts w:asciiTheme="minorHAnsi" w:hAnsiTheme="minorHAnsi" w:cstheme="minorHAnsi"/>
          <w:iCs/>
          <w:spacing w:val="8"/>
          <w:sz w:val="22"/>
          <w:szCs w:val="22"/>
        </w:rPr>
        <w:t xml:space="preserve">Výkon </w:t>
      </w:r>
      <w:r w:rsidR="00A17BB2"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stavebného dozoru 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počas realizácie </w:t>
      </w:r>
      <w:r w:rsidR="00F0640E" w:rsidRPr="00203B17">
        <w:rPr>
          <w:rFonts w:asciiTheme="minorHAnsi" w:hAnsiTheme="minorHAnsi" w:cstheme="minorHAnsi"/>
          <w:iCs/>
          <w:spacing w:val="8"/>
          <w:sz w:val="22"/>
          <w:szCs w:val="22"/>
        </w:rPr>
        <w:t>na stavbe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</w:t>
      </w:r>
      <w:bookmarkEnd w:id="0"/>
      <w:r w:rsidR="00217785" w:rsidRPr="00203B17">
        <w:rPr>
          <w:rFonts w:asciiTheme="minorHAnsi" w:hAnsiTheme="minorHAnsi" w:cstheme="minorHAnsi"/>
          <w:b/>
          <w:bCs/>
          <w:iCs/>
          <w:sz w:val="22"/>
          <w:szCs w:val="22"/>
        </w:rPr>
        <w:t>Zvýšenie bezpečnosti cestujúcich verejnej osobnej dopravy v Banskej Bystrici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“ uskutočnenej </w:t>
      </w:r>
      <w:r w:rsidR="00A17BB2"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Mandantom 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podľa zákona č. </w:t>
      </w:r>
      <w:r w:rsidR="00406239" w:rsidRPr="00203B17">
        <w:rPr>
          <w:rFonts w:asciiTheme="minorHAnsi" w:hAnsiTheme="minorHAnsi" w:cstheme="minorHAnsi"/>
          <w:iCs/>
          <w:spacing w:val="8"/>
          <w:sz w:val="22"/>
          <w:szCs w:val="22"/>
        </w:rPr>
        <w:t>343/2015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Z. z. o verejnom obstarávaní v platnom znení (ďalej len „Ponuka Mandatára“</w:t>
      </w:r>
      <w:r w:rsidR="00256C26" w:rsidRPr="00203B17">
        <w:rPr>
          <w:rFonts w:asciiTheme="minorHAnsi" w:hAnsiTheme="minorHAnsi" w:cstheme="minorHAnsi"/>
          <w:iCs/>
          <w:spacing w:val="8"/>
          <w:sz w:val="22"/>
          <w:szCs w:val="22"/>
        </w:rPr>
        <w:t>)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; sa Mandant a Mandatár dohodli na tom, že Mandatár vykoná pre 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lastRenderedPageBreak/>
        <w:t xml:space="preserve">Mandanta </w:t>
      </w:r>
      <w:r w:rsidR="009769E4"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stavebný dozor </w:t>
      </w:r>
      <w:r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počas realizácie </w:t>
      </w:r>
      <w:r w:rsidR="00CB67DC"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a po dokončení </w:t>
      </w:r>
      <w:r w:rsidR="007D4346" w:rsidRPr="00203B17">
        <w:rPr>
          <w:rFonts w:asciiTheme="minorHAnsi" w:hAnsiTheme="minorHAnsi" w:cstheme="minorHAnsi"/>
          <w:iCs/>
          <w:spacing w:val="8"/>
          <w:sz w:val="22"/>
          <w:szCs w:val="22"/>
        </w:rPr>
        <w:t xml:space="preserve">stavby </w:t>
      </w:r>
      <w:r w:rsidR="00D67F68" w:rsidRPr="00203B17">
        <w:rPr>
          <w:rFonts w:asciiTheme="minorHAnsi" w:hAnsiTheme="minorHAnsi" w:cstheme="minorHAnsi"/>
          <w:iCs/>
          <w:spacing w:val="8"/>
          <w:sz w:val="22"/>
          <w:szCs w:val="22"/>
        </w:rPr>
        <w:t>„</w:t>
      </w:r>
      <w:r w:rsidR="00217785" w:rsidRPr="00203B1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Zvýšenie </w:t>
      </w:r>
      <w:r w:rsidR="00217785" w:rsidRPr="00C11B86">
        <w:rPr>
          <w:rFonts w:asciiTheme="minorHAnsi" w:hAnsiTheme="minorHAnsi" w:cstheme="minorHAnsi"/>
          <w:b/>
          <w:bCs/>
          <w:iCs/>
          <w:sz w:val="22"/>
          <w:szCs w:val="22"/>
        </w:rPr>
        <w:t>bezpečnosti cestujúcich verejnej osobnej dopravy v Banskej Bystrici</w:t>
      </w:r>
      <w:r w:rsidR="00217785" w:rsidRPr="00C11B86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7E4531" w:rsidRPr="00C11B86">
        <w:rPr>
          <w:rFonts w:asciiTheme="minorHAnsi" w:hAnsiTheme="minorHAnsi" w:cstheme="minorHAnsi"/>
          <w:iCs/>
          <w:spacing w:val="8"/>
          <w:sz w:val="22"/>
          <w:szCs w:val="22"/>
        </w:rPr>
        <w:t>.</w:t>
      </w:r>
    </w:p>
    <w:p w14:paraId="29ED4635" w14:textId="77777777" w:rsidR="00CA727C" w:rsidRPr="00AF0652" w:rsidRDefault="00CA727C" w:rsidP="00BE2FCA">
      <w:pPr>
        <w:pStyle w:val="obsah-rmca"/>
        <w:spacing w:before="0" w:after="0"/>
        <w:ind w:firstLine="17"/>
        <w:jc w:val="both"/>
        <w:rPr>
          <w:iCs/>
          <w:strike/>
          <w:spacing w:val="8"/>
          <w:sz w:val="22"/>
          <w:szCs w:val="22"/>
        </w:rPr>
      </w:pPr>
    </w:p>
    <w:p w14:paraId="25A11436" w14:textId="77777777" w:rsidR="00C76A06" w:rsidRPr="009769E4" w:rsidRDefault="003E5C73">
      <w:pPr>
        <w:ind w:left="113"/>
        <w:jc w:val="center"/>
        <w:rPr>
          <w:rFonts w:asciiTheme="minorHAnsi" w:hAnsiTheme="minorHAnsi" w:cstheme="minorHAnsi"/>
          <w:sz w:val="22"/>
          <w:szCs w:val="22"/>
        </w:rPr>
      </w:pPr>
      <w:r w:rsidRPr="009769E4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C76A06" w:rsidRPr="009769E4">
        <w:rPr>
          <w:rFonts w:asciiTheme="minorHAnsi" w:hAnsiTheme="minorHAnsi" w:cstheme="minorHAnsi"/>
          <w:b/>
          <w:sz w:val="22"/>
          <w:szCs w:val="22"/>
        </w:rPr>
        <w:t>II.</w:t>
      </w:r>
      <w:r w:rsidR="00C76A06" w:rsidRPr="009769E4">
        <w:rPr>
          <w:rFonts w:asciiTheme="minorHAnsi" w:hAnsiTheme="minorHAnsi" w:cstheme="minorHAnsi"/>
          <w:b/>
          <w:sz w:val="22"/>
          <w:szCs w:val="22"/>
        </w:rPr>
        <w:br/>
        <w:t>Východiskové podklady a údaje</w:t>
      </w:r>
    </w:p>
    <w:p w14:paraId="2F912439" w14:textId="77777777" w:rsidR="00C76A06" w:rsidRPr="009769E4" w:rsidRDefault="00C76A06">
      <w:pPr>
        <w:ind w:left="113"/>
        <w:rPr>
          <w:rFonts w:asciiTheme="minorHAnsi" w:hAnsiTheme="minorHAnsi" w:cstheme="minorHAnsi"/>
          <w:sz w:val="22"/>
          <w:szCs w:val="22"/>
        </w:rPr>
      </w:pPr>
    </w:p>
    <w:p w14:paraId="675DF37F" w14:textId="1DEE77D6" w:rsidR="00CA727C" w:rsidRPr="009769E4" w:rsidRDefault="00CB67DC" w:rsidP="00624DC6">
      <w:pPr>
        <w:pStyle w:val="Nzov"/>
        <w:numPr>
          <w:ilvl w:val="1"/>
          <w:numId w:val="26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bookmarkStart w:id="1" w:name="_Hlk513642824"/>
      <w:r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Stavba</w:t>
      </w:r>
      <w:r w:rsidR="00EF0871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„</w:t>
      </w:r>
      <w:r w:rsidR="00217785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Zvýšenie bezpečnosti cestujúcich verejnej osobnej dopravy v Banskej Bystrici</w:t>
      </w:r>
      <w:r w:rsidR="00217785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“ </w:t>
      </w:r>
      <w:r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bude financovaná nenávratn</w:t>
      </w:r>
      <w:r w:rsidR="00D9610D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ý</w:t>
      </w:r>
      <w:r w:rsidR="00217785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m</w:t>
      </w:r>
      <w:r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finančn</w:t>
      </w:r>
      <w:r w:rsidR="00D9610D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ý</w:t>
      </w:r>
      <w:r w:rsidR="00217785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m</w:t>
      </w:r>
      <w:r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príspevk</w:t>
      </w:r>
      <w:r w:rsidR="00D9610D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o</w:t>
      </w:r>
      <w:r w:rsidR="00217785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m</w:t>
      </w:r>
      <w:r w:rsidR="00E902ED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a z rozpočtu mesta</w:t>
      </w:r>
      <w:r w:rsidR="00210AA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Banská Bystrica</w:t>
      </w:r>
      <w:r w:rsidR="007431E3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.</w:t>
      </w:r>
      <w:r w:rsidR="00D9610D" w:rsidRPr="009769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</w:p>
    <w:p w14:paraId="23213EEC" w14:textId="0A8AA6AF" w:rsidR="002E3C26" w:rsidRDefault="00C76A06" w:rsidP="00D40C45">
      <w:pPr>
        <w:pStyle w:val="Nzov"/>
        <w:numPr>
          <w:ilvl w:val="1"/>
          <w:numId w:val="26"/>
        </w:numPr>
        <w:ind w:left="426" w:hanging="426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Miesto stavby:</w:t>
      </w:r>
      <w:r w:rsidR="00AE29DE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2E3C2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2E3C2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E29DE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Banská Bystrica</w:t>
      </w:r>
      <w:r w:rsidR="00210AA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na pozemkoch </w:t>
      </w:r>
      <w:r w:rsidR="00D13FE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určených </w:t>
      </w:r>
      <w:r w:rsidR="009574E9">
        <w:rPr>
          <w:rFonts w:asciiTheme="minorHAnsi" w:hAnsiTheme="minorHAnsi" w:cstheme="minorHAnsi"/>
          <w:b w:val="0"/>
          <w:i w:val="0"/>
          <w:sz w:val="22"/>
          <w:szCs w:val="22"/>
        </w:rPr>
        <w:t>v tabuľke pre stavebné objekty</w:t>
      </w:r>
    </w:p>
    <w:p w14:paraId="5B505759" w14:textId="3CEF232C" w:rsidR="002E3C26" w:rsidRDefault="002E3C26" w:rsidP="002E3C26">
      <w:pPr>
        <w:pStyle w:val="Nzov"/>
        <w:ind w:left="426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K</w:t>
      </w:r>
      <w:r w:rsidR="00AE29DE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atastrálne územie: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7431E3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Banská Bystrica, </w:t>
      </w:r>
      <w:r w:rsidR="00804148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Sásová</w:t>
      </w:r>
      <w:r w:rsidR="00AE29DE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="000E64FB"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Radvaň</w:t>
      </w:r>
    </w:p>
    <w:p w14:paraId="36B1412C" w14:textId="438FF6F0" w:rsidR="005916C0" w:rsidRPr="009769E4" w:rsidRDefault="003705A9" w:rsidP="00624DC6">
      <w:pPr>
        <w:pStyle w:val="Nzov"/>
        <w:spacing w:after="120"/>
        <w:ind w:left="425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769E4">
        <w:rPr>
          <w:rFonts w:asciiTheme="minorHAnsi" w:hAnsiTheme="minorHAnsi" w:cstheme="minorHAnsi"/>
          <w:b w:val="0"/>
          <w:i w:val="0"/>
          <w:sz w:val="22"/>
          <w:szCs w:val="22"/>
        </w:rPr>
        <w:t>Stavba je členená na nasledovné stavebné objekty: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40"/>
        <w:gridCol w:w="1600"/>
        <w:gridCol w:w="1480"/>
        <w:gridCol w:w="940"/>
      </w:tblGrid>
      <w:tr w:rsidR="001629D4" w:rsidRPr="00406134" w14:paraId="1239DB7E" w14:textId="77777777" w:rsidTr="004E2D7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B61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STAVEBNÝ OBJEKT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352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k.ú.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AB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parcely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2CC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LV</w:t>
            </w:r>
          </w:p>
        </w:tc>
      </w:tr>
      <w:tr w:rsidR="001629D4" w:rsidRPr="00406134" w14:paraId="6486500E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1F9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101-00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44F1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ROOSEVELTOVA NEMOCNICA,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DE7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447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5533/2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7E12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3F0808D2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08E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056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935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287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1126/10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43A9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3E770295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3E07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4EE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019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0DE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1126/4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CA9B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2311579F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DDB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102-00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187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CESTA,MÝTO, SMER ŠALKOVÁ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BA6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7789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5458/1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3A081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329F4A35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31A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7531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D3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88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5481/18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F1B8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6BC26C86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9006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103-00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F59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TAJOVSKÉHO, PARK,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F24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E65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DDC1F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2E81B817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33A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B24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6D6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AD4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2609/1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F7B80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7E772148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14F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DE16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A53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76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2607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7319D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77C017E9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D1C6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7444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EA8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05E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2690/1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EA582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6D284B47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328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104-00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6CF0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RUDOHORSKÁ, DOLNÁ,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025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Sásová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4A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484/1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C2DDD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3BFA6853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D46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9B87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169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B0B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2544/56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A2CE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399BCE36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0508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C55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437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27D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2544/35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FA64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13A23623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C4B9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B9F0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FA9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E6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2544/34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0B6D1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7E32D3EA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97C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CC6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74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90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2544/33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5B5F9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3BB9916B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CA1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105-00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59C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RUDOHORSKÁ, HORNÁ,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4A4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Sásová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446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2495/18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119DB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3675115D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8BD0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918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E75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F9D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484/1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C1D18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1000</w:t>
            </w:r>
          </w:p>
        </w:tc>
      </w:tr>
      <w:tr w:rsidR="001629D4" w:rsidRPr="00406134" w14:paraId="17853629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E8FD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106-00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0155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 SVP, SMER ŠALKOVÁ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867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7D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551/34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EA2A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7521</w:t>
            </w:r>
          </w:p>
        </w:tc>
      </w:tr>
      <w:tr w:rsidR="001629D4" w:rsidRPr="00406134" w14:paraId="0D78A924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81C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D886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FF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204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2314/6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CDF21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3309ED42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8DBC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6652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FBF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B2B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2524/1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1A955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60453F67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C7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107-00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37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 MÝTO,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F0F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9B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5458/1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CAD68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4073</w:t>
            </w:r>
          </w:p>
        </w:tc>
      </w:tr>
      <w:tr w:rsidR="001629D4" w:rsidRPr="00406134" w14:paraId="293AFCC7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3D57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1429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5C5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71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4CEB6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6012</w:t>
            </w:r>
          </w:p>
        </w:tc>
      </w:tr>
      <w:tr w:rsidR="001629D4" w:rsidRPr="00406134" w14:paraId="5F156B3A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DE8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108-00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2F4A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ÚSVIT, SMER FONČORDA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3D7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Radvaň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D4D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1335/2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15D4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2724</w:t>
            </w:r>
          </w:p>
        </w:tc>
      </w:tr>
      <w:tr w:rsidR="001629D4" w:rsidRPr="00406134" w14:paraId="1E29131D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6D81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DB1B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492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EF5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2594/2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1C681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5982</w:t>
            </w:r>
          </w:p>
        </w:tc>
      </w:tr>
      <w:tr w:rsidR="001629D4" w:rsidRPr="00406134" w14:paraId="544FE1EC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079E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083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29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A6B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KN-E 1726/27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43B1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5982</w:t>
            </w:r>
          </w:p>
        </w:tc>
      </w:tr>
      <w:tr w:rsidR="001629D4" w:rsidRPr="00406134" w14:paraId="1A3248C6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080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DB7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6DE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F31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1319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7DBA7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2724</w:t>
            </w:r>
          </w:p>
        </w:tc>
      </w:tr>
      <w:tr w:rsidR="001629D4" w:rsidRPr="00406134" w14:paraId="2AFB7C17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82C3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109-00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3A79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LAZOVNÁ, SMER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050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40F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2275/20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789BA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4832</w:t>
            </w:r>
          </w:p>
        </w:tc>
      </w:tr>
      <w:tr w:rsidR="001629D4" w:rsidRPr="00406134" w14:paraId="26216BCA" w14:textId="77777777" w:rsidTr="004E2D79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37D4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FB4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55D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ACFB" w14:textId="77777777" w:rsidR="001629D4" w:rsidRPr="001629D4" w:rsidRDefault="001629D4" w:rsidP="004E2D79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KN-C 5409/64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0FE1D" w14:textId="77777777" w:rsidR="001629D4" w:rsidRPr="001629D4" w:rsidRDefault="001629D4" w:rsidP="004E2D7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1629D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4579</w:t>
            </w:r>
          </w:p>
        </w:tc>
      </w:tr>
    </w:tbl>
    <w:p w14:paraId="1A17AF55" w14:textId="77777777" w:rsidR="008A3BE1" w:rsidRPr="008A3BE1" w:rsidRDefault="008A3BE1" w:rsidP="008A3BE1">
      <w:pPr>
        <w:pStyle w:val="Podtitul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14:paraId="4FCED50E" w14:textId="2ADB2738" w:rsidR="00FA0D6A" w:rsidRPr="009769E4" w:rsidRDefault="00C76A06" w:rsidP="00624DC6">
      <w:pPr>
        <w:pStyle w:val="Nzov"/>
        <w:numPr>
          <w:ilvl w:val="1"/>
          <w:numId w:val="26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9769E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Investor (stavebník): Mesto Banská Bystric</w:t>
      </w:r>
      <w:r w:rsidR="00FA0D6A" w:rsidRPr="009769E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</w:t>
      </w:r>
    </w:p>
    <w:p w14:paraId="6DA1AB38" w14:textId="0E4C564D" w:rsidR="002B5887" w:rsidRPr="009769E4" w:rsidRDefault="00FA0D6A" w:rsidP="00624DC6">
      <w:pPr>
        <w:pStyle w:val="Nzov"/>
        <w:numPr>
          <w:ilvl w:val="1"/>
          <w:numId w:val="26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9769E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Projektovú dokumentáciu pre realizáciu stavby </w:t>
      </w:r>
      <w:r w:rsidR="00244C5A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podľa čl.II bod 2.1 tejto Zmluvy </w:t>
      </w:r>
      <w:r w:rsidRPr="009769E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vypracoval</w:t>
      </w:r>
      <w:r w:rsid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 spoločnosť </w:t>
      </w:r>
      <w:r w:rsidR="002B5887" w:rsidRPr="009769E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HBH Projekt, spol. s r.o., Kabátníkova 5, 602 00 Brno, IČO: 44961944, zodpovedný projektant  Ing. Vojtech Lukáč, autorizovaný stavebný inžinier, č. opr. 5542*I2.  </w:t>
      </w:r>
    </w:p>
    <w:bookmarkEnd w:id="1"/>
    <w:p w14:paraId="703CCD3E" w14:textId="7008C522" w:rsidR="006309F9" w:rsidRPr="008A3BE1" w:rsidRDefault="006309F9" w:rsidP="00943D60">
      <w:pPr>
        <w:pStyle w:val="Nzov"/>
        <w:numPr>
          <w:ilvl w:val="1"/>
          <w:numId w:val="26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Stavb</w:t>
      </w:r>
      <w:r w:rsid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u</w:t>
      </w:r>
      <w:r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je potrebné zrealizovať v súlade so stavebným povolením (SO 103-00) a ohláseniami stavebných úprav/udržiavacích prác (ostatné SO), vydaných stavebným úradom - obcou Badín nasledovne:</w:t>
      </w:r>
    </w:p>
    <w:p w14:paraId="1B7FA330" w14:textId="77777777" w:rsidR="008A3BE1" w:rsidRPr="008A3BE1" w:rsidRDefault="008A3BE1" w:rsidP="008A3BE1">
      <w:pPr>
        <w:pStyle w:val="Podtitul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2799"/>
        <w:gridCol w:w="1889"/>
        <w:gridCol w:w="1397"/>
        <w:gridCol w:w="1144"/>
        <w:gridCol w:w="1357"/>
      </w:tblGrid>
      <w:tr w:rsidR="009663D7" w:rsidRPr="00406134" w14:paraId="66491D72" w14:textId="77777777" w:rsidTr="00943D60">
        <w:trPr>
          <w:cantSplit/>
          <w:trHeight w:val="56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7000" w14:textId="489F6C14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Stavebný objekt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95D4" w14:textId="63DAB53E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Miesto stavby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BA2A" w14:textId="1E42D3B9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00F" w14:textId="73642579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F23" w14:textId="00A05800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Dátum vydania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377" w14:textId="1E39A649" w:rsidR="009663D7" w:rsidRPr="00D97430" w:rsidRDefault="00D97430" w:rsidP="00D9743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sk-SK"/>
              </w:rPr>
            </w:pPr>
            <w:r w:rsidRPr="00D974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Dátum právoplatnosti</w:t>
            </w:r>
          </w:p>
        </w:tc>
      </w:tr>
      <w:tr w:rsidR="009663D7" w:rsidRPr="00406134" w14:paraId="75235DF7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0560" w14:textId="01878EED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101-00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EED8" w14:textId="4882CDCC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ROOSEVELTOVA NEMOCNICA,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AC70" w14:textId="5D1DF1B0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019A" w14:textId="60CDC56D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S2019/00647-1-ozn.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64A2" w14:textId="511BD44B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8614" w14:textId="33AC181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27FCBB0C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89F0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102-00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88C3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CESTA,MÝTO, SMER ŠALKOVÁ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931B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CBA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S2019/00648-1-ozn.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DD9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B31A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7D2DA5ED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8398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103-00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1598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TAJOVSKÉHO, PARK,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249D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stavebné povolenie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DF2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S2019/00655-2-rozh.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E9E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3.1.2020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1E36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12.2.2020</w:t>
            </w:r>
          </w:p>
        </w:tc>
      </w:tr>
      <w:tr w:rsidR="009663D7" w:rsidRPr="00406134" w14:paraId="349CB9BD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6AA9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104-00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AF15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RUDOHORSKÁ, DOLNÁ,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A2BB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B34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S2019/00649-1-ozn.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E75E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D3F3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48454348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4CB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105-00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B77C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RUDOHORSKÁ, HORNÁ,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CDB7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BC3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S2019/00650-1-ozn.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037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58CC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3F46F1DF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EB56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106-00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1556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 SVP, SMER ŠALKOVÁ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6EF1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035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S2019/00651-1-ozn.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DC4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F7A3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642BC33D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0B2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107-00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277C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PARTIZÁNSKA CESTA, MÝTO,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8A14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66C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S2019/00652-1-ozn.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02C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7A3F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5E6F614B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DAD7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108-00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6896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ÚSVIT, SMER FONČORDA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0D58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46B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S2019/00653-1-ozn.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27B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E88B4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  <w:tr w:rsidR="009663D7" w:rsidRPr="00406134" w14:paraId="7848D212" w14:textId="77777777" w:rsidTr="00943D60">
        <w:trPr>
          <w:cantSplit/>
          <w:trHeight w:val="56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567B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SO 109-00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9D87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LAZOVNÁ, SMER MESTO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0CCD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ohlásenie stav.úprav/ udržiavacích prác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643" w14:textId="77777777" w:rsidR="009663D7" w:rsidRPr="009663D7" w:rsidRDefault="009663D7" w:rsidP="009663D7">
            <w:p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S2019/00654-1-ozn.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E3F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18.11.2019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2F2C9" w14:textId="77777777" w:rsidR="009663D7" w:rsidRPr="009663D7" w:rsidRDefault="009663D7" w:rsidP="009663D7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</w:pPr>
            <w:r w:rsidRPr="009663D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-</w:t>
            </w:r>
          </w:p>
        </w:tc>
      </w:tr>
    </w:tbl>
    <w:p w14:paraId="7C8E757D" w14:textId="21978531" w:rsidR="006309F9" w:rsidRPr="00244C5A" w:rsidRDefault="00244C5A" w:rsidP="00624DC6">
      <w:pPr>
        <w:pStyle w:val="Zkladntext"/>
        <w:spacing w:after="120"/>
        <w:rPr>
          <w:rFonts w:asciiTheme="minorHAnsi" w:hAnsiTheme="minorHAnsi"/>
          <w:sz w:val="22"/>
          <w:szCs w:val="22"/>
        </w:rPr>
      </w:pPr>
      <w:r w:rsidRPr="00244C5A">
        <w:rPr>
          <w:rFonts w:asciiTheme="minorHAnsi" w:hAnsiTheme="minorHAnsi"/>
          <w:sz w:val="22"/>
          <w:szCs w:val="22"/>
        </w:rPr>
        <w:t>Mandant odovzdá uvedené povolenia Mandatárovi pri popise tejto Zmluvy.</w:t>
      </w:r>
    </w:p>
    <w:p w14:paraId="2B27673E" w14:textId="6944853B" w:rsidR="00A82836" w:rsidRPr="00943D60" w:rsidRDefault="00C76A06" w:rsidP="00624DC6">
      <w:pPr>
        <w:pStyle w:val="Nzov"/>
        <w:numPr>
          <w:ilvl w:val="1"/>
          <w:numId w:val="26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Termíny uskutočnenia stavby</w:t>
      </w:r>
      <w:r w:rsidR="00000597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:</w:t>
      </w:r>
      <w:r w:rsidR="00A82836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177958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do 12</w:t>
      </w:r>
      <w:r w:rsidR="00CC3FFC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177958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mesiaco</w:t>
      </w:r>
      <w:r w:rsidR="00B30D7E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</w:t>
      </w:r>
      <w:r w:rsidR="00FA1870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od</w:t>
      </w:r>
      <w:r w:rsidR="006A5A87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 dňa prevzatia sta</w:t>
      </w:r>
      <w:r w:rsidR="00F022B0" w:rsidRP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veniska prvého stavebného </w:t>
      </w:r>
      <w:r w:rsidR="00F022B0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objektu</w:t>
      </w:r>
      <w:r w:rsidR="009B3F60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zhotoviteľom</w:t>
      </w:r>
      <w:r w:rsidR="00943D6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</w:p>
    <w:p w14:paraId="09B89FA8" w14:textId="77777777" w:rsidR="00C76A06" w:rsidRPr="009D2B03" w:rsidRDefault="00C76A06">
      <w:pPr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D19E6A" w14:textId="77777777" w:rsidR="00C76A06" w:rsidRPr="009D2B03" w:rsidRDefault="003E5C73">
      <w:pPr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B03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C76A06" w:rsidRPr="009D2B03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6B70CB2" w14:textId="77777777" w:rsidR="00C76A06" w:rsidRPr="009D2B03" w:rsidRDefault="00C76A06">
      <w:pPr>
        <w:ind w:left="113"/>
        <w:jc w:val="center"/>
        <w:rPr>
          <w:rFonts w:asciiTheme="minorHAnsi" w:hAnsiTheme="minorHAnsi" w:cstheme="minorHAnsi"/>
          <w:sz w:val="22"/>
          <w:szCs w:val="22"/>
        </w:rPr>
      </w:pPr>
      <w:r w:rsidRPr="009D2B03">
        <w:rPr>
          <w:rFonts w:asciiTheme="minorHAnsi" w:hAnsiTheme="minorHAnsi" w:cstheme="minorHAnsi"/>
          <w:b/>
          <w:sz w:val="22"/>
          <w:szCs w:val="22"/>
        </w:rPr>
        <w:t xml:space="preserve">Predmet </w:t>
      </w:r>
      <w:r w:rsidR="003E5C73" w:rsidRPr="009D2B03">
        <w:rPr>
          <w:rFonts w:asciiTheme="minorHAnsi" w:hAnsiTheme="minorHAnsi" w:cstheme="minorHAnsi"/>
          <w:b/>
          <w:sz w:val="22"/>
          <w:szCs w:val="22"/>
        </w:rPr>
        <w:t>Z</w:t>
      </w:r>
      <w:r w:rsidRPr="009D2B03">
        <w:rPr>
          <w:rFonts w:asciiTheme="minorHAnsi" w:hAnsiTheme="minorHAnsi" w:cstheme="minorHAnsi"/>
          <w:b/>
          <w:sz w:val="22"/>
          <w:szCs w:val="22"/>
        </w:rPr>
        <w:t>mluvy</w:t>
      </w:r>
    </w:p>
    <w:p w14:paraId="576EC761" w14:textId="77777777" w:rsidR="00C76A06" w:rsidRPr="009D2B03" w:rsidRDefault="00C76A06">
      <w:pPr>
        <w:pStyle w:val="odsad0"/>
        <w:tabs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  <w:tab w:val="left" w:pos="2466"/>
          <w:tab w:val="left" w:pos="2552"/>
          <w:tab w:val="left" w:pos="2638"/>
          <w:tab w:val="left" w:pos="2724"/>
          <w:tab w:val="left" w:pos="2810"/>
        </w:tabs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FE3AF5A" w14:textId="56A1AD00" w:rsidR="00C76A06" w:rsidRPr="00BF6A4E" w:rsidRDefault="00C76A06" w:rsidP="00624DC6">
      <w:pPr>
        <w:pStyle w:val="odsad0"/>
        <w:numPr>
          <w:ilvl w:val="1"/>
          <w:numId w:val="21"/>
        </w:numPr>
        <w:tabs>
          <w:tab w:val="clear" w:pos="2380"/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</w:tabs>
        <w:spacing w:before="0"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F6A4E">
        <w:rPr>
          <w:rFonts w:asciiTheme="minorHAnsi" w:hAnsiTheme="minorHAnsi" w:cstheme="minorHAnsi"/>
          <w:bCs/>
          <w:sz w:val="22"/>
          <w:szCs w:val="22"/>
        </w:rPr>
        <w:t xml:space="preserve">Touto </w:t>
      </w:r>
      <w:r w:rsidR="003E5C73" w:rsidRPr="00BF6A4E">
        <w:rPr>
          <w:rFonts w:asciiTheme="minorHAnsi" w:hAnsiTheme="minorHAnsi" w:cstheme="minorHAnsi"/>
          <w:bCs/>
          <w:sz w:val="22"/>
          <w:szCs w:val="22"/>
        </w:rPr>
        <w:t>Z</w:t>
      </w:r>
      <w:r w:rsidRPr="00BF6A4E">
        <w:rPr>
          <w:rFonts w:asciiTheme="minorHAnsi" w:hAnsiTheme="minorHAnsi" w:cstheme="minorHAnsi"/>
          <w:bCs/>
          <w:sz w:val="22"/>
          <w:szCs w:val="22"/>
        </w:rPr>
        <w:t xml:space="preserve">mluvou sa Mandatár zaväzuje, že v rámci výkonu </w:t>
      </w:r>
      <w:r w:rsidR="00244C5A">
        <w:rPr>
          <w:rFonts w:asciiTheme="minorHAnsi" w:hAnsiTheme="minorHAnsi" w:cstheme="minorHAnsi"/>
          <w:bCs/>
          <w:sz w:val="22"/>
          <w:szCs w:val="22"/>
        </w:rPr>
        <w:t xml:space="preserve">predmetu Zmluvy </w:t>
      </w:r>
      <w:r w:rsidRPr="00BF6A4E">
        <w:rPr>
          <w:rFonts w:asciiTheme="minorHAnsi" w:hAnsiTheme="minorHAnsi" w:cstheme="minorHAnsi"/>
          <w:bCs/>
          <w:sz w:val="22"/>
          <w:szCs w:val="22"/>
        </w:rPr>
        <w:t xml:space="preserve">zariadi za podmienok dohodnutých v tejto </w:t>
      </w:r>
      <w:r w:rsidR="003E5C73" w:rsidRPr="00BF6A4E">
        <w:rPr>
          <w:rFonts w:asciiTheme="minorHAnsi" w:hAnsiTheme="minorHAnsi" w:cstheme="minorHAnsi"/>
          <w:bCs/>
          <w:sz w:val="22"/>
          <w:szCs w:val="22"/>
        </w:rPr>
        <w:t>Z</w:t>
      </w:r>
      <w:r w:rsidRPr="00BF6A4E">
        <w:rPr>
          <w:rFonts w:asciiTheme="minorHAnsi" w:hAnsiTheme="minorHAnsi" w:cstheme="minorHAnsi"/>
          <w:bCs/>
          <w:sz w:val="22"/>
          <w:szCs w:val="22"/>
        </w:rPr>
        <w:t xml:space="preserve">mluve za odplatu pre Mandanta v jeho mene a na jeho účet </w:t>
      </w:r>
      <w:r w:rsidR="00244C5A">
        <w:rPr>
          <w:rFonts w:asciiTheme="minorHAnsi" w:hAnsiTheme="minorHAnsi" w:cstheme="minorHAnsi"/>
          <w:bCs/>
          <w:sz w:val="22"/>
          <w:szCs w:val="22"/>
        </w:rPr>
        <w:t xml:space="preserve">výkon stavebného dozoru </w:t>
      </w:r>
      <w:r w:rsidRPr="00BF6A4E">
        <w:rPr>
          <w:rFonts w:asciiTheme="minorHAnsi" w:hAnsiTheme="minorHAnsi" w:cstheme="minorHAnsi"/>
          <w:bCs/>
          <w:sz w:val="22"/>
          <w:szCs w:val="22"/>
        </w:rPr>
        <w:t xml:space="preserve">počas realizácie </w:t>
      </w:r>
      <w:r w:rsidR="007D4346" w:rsidRPr="00BF6A4E">
        <w:rPr>
          <w:rFonts w:asciiTheme="minorHAnsi" w:hAnsiTheme="minorHAnsi" w:cstheme="minorHAnsi"/>
          <w:bCs/>
          <w:sz w:val="22"/>
          <w:szCs w:val="22"/>
        </w:rPr>
        <w:t xml:space="preserve">stavby </w:t>
      </w:r>
      <w:r w:rsidR="00F022B0" w:rsidRPr="00BF6A4E">
        <w:rPr>
          <w:rFonts w:asciiTheme="minorHAnsi" w:hAnsiTheme="minorHAnsi" w:cstheme="minorHAnsi"/>
          <w:bCs/>
          <w:sz w:val="22"/>
          <w:szCs w:val="22"/>
        </w:rPr>
        <w:t>„Zvýšenie bezpečnosti cestujúcich verejnej osobnej dopravy v Banskej Bystrici“</w:t>
      </w:r>
      <w:r w:rsidR="009D2B03" w:rsidRPr="00BF6A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B606B8" w14:textId="4BCDF078" w:rsidR="00C76A06" w:rsidRPr="00BF6A4E" w:rsidRDefault="00C76A06">
      <w:pPr>
        <w:pStyle w:val="odsad0"/>
        <w:numPr>
          <w:ilvl w:val="1"/>
          <w:numId w:val="21"/>
        </w:numPr>
        <w:tabs>
          <w:tab w:val="clear" w:pos="2380"/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</w:tabs>
        <w:spacing w:before="0" w:after="0"/>
        <w:ind w:left="426" w:hanging="426"/>
        <w:rPr>
          <w:rFonts w:asciiTheme="minorHAnsi" w:hAnsiTheme="minorHAnsi" w:cstheme="minorHAnsi"/>
          <w:bCs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Cs/>
          <w:sz w:val="22"/>
          <w:szCs w:val="22"/>
        </w:rPr>
        <w:t>Výkon činnosti počas realizácie stavby</w:t>
      </w:r>
      <w:r w:rsidR="002C3E32">
        <w:rPr>
          <w:rFonts w:asciiTheme="minorHAnsi" w:hAnsiTheme="minorHAnsi" w:cstheme="minorHAnsi"/>
          <w:bCs/>
          <w:sz w:val="22"/>
          <w:szCs w:val="22"/>
        </w:rPr>
        <w:t>:</w:t>
      </w:r>
    </w:p>
    <w:p w14:paraId="682C9596" w14:textId="05F72109" w:rsidR="00C76A06" w:rsidRPr="00BF6A4E" w:rsidRDefault="00C76A06">
      <w:pPr>
        <w:pStyle w:val="Nzov"/>
        <w:numPr>
          <w:ilvl w:val="2"/>
          <w:numId w:val="21"/>
        </w:numPr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Výkon činnosti </w:t>
      </w:r>
      <w:r w:rsidR="00244C5A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- 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stavebn</w:t>
      </w:r>
      <w:r w:rsidR="00244C5A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ý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dozor v rozsahu </w:t>
      </w:r>
      <w:r w:rsidR="002E0BFB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rílohy č. 1 k tejto </w:t>
      </w:r>
      <w:r w:rsidR="00C62B7C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mluve</w:t>
      </w:r>
    </w:p>
    <w:p w14:paraId="1173860B" w14:textId="74BB0D1D" w:rsidR="00C76A06" w:rsidRPr="00BF6A4E" w:rsidRDefault="00C76A06">
      <w:pPr>
        <w:pStyle w:val="Nzov"/>
        <w:numPr>
          <w:ilvl w:val="2"/>
          <w:numId w:val="21"/>
        </w:numPr>
        <w:jc w:val="left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Zabezpečenie začatia a plynulého pokračovania prác na stavbe</w:t>
      </w:r>
    </w:p>
    <w:p w14:paraId="17EA12B7" w14:textId="45DF6220" w:rsidR="00C76A06" w:rsidRPr="00BF6A4E" w:rsidRDefault="00C76A06">
      <w:pPr>
        <w:pStyle w:val="Nzov"/>
        <w:numPr>
          <w:ilvl w:val="2"/>
          <w:numId w:val="21"/>
        </w:numPr>
        <w:jc w:val="left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Organizačné zabezpečenie povinností </w:t>
      </w:r>
      <w:r w:rsidR="00E33EF8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andanta pri individuálnych skúškach a komplexnom vyskúšaní jednotlivých dodávok a účasť na týchto skúškach</w:t>
      </w:r>
    </w:p>
    <w:p w14:paraId="09DCAB3C" w14:textId="15631D42" w:rsidR="00C76A06" w:rsidRPr="00BF6A4E" w:rsidRDefault="00C76A06">
      <w:pPr>
        <w:pStyle w:val="Nzov"/>
        <w:numPr>
          <w:ilvl w:val="2"/>
          <w:numId w:val="21"/>
        </w:numPr>
        <w:jc w:val="left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Organizačné zabezpečenie odovzdania a prevzatia stavby medzi zhotoviteľom stavby a </w:t>
      </w:r>
      <w:r w:rsidR="00E33EF8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andantom vrátane účasti na tomto odovzdaní a</w:t>
      </w:r>
      <w:r w:rsidR="002C3E3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prevzatí</w:t>
      </w:r>
    </w:p>
    <w:p w14:paraId="71A1CB79" w14:textId="16662241" w:rsidR="00134A54" w:rsidRPr="00BF6A4E" w:rsidRDefault="00C76A06" w:rsidP="00134A54">
      <w:pPr>
        <w:pStyle w:val="Nzov"/>
        <w:numPr>
          <w:ilvl w:val="2"/>
          <w:numId w:val="21"/>
        </w:numPr>
        <w:jc w:val="left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Zabezpečenie odstránenia zjavných vád a nedorobkov uvedených v zápisoch o odovzdaní a </w:t>
      </w:r>
      <w:r w:rsidR="00134A54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prevzatí stavby, alebo jej časti</w:t>
      </w:r>
    </w:p>
    <w:p w14:paraId="6707E760" w14:textId="673CD0B5" w:rsidR="00134A54" w:rsidRDefault="00134A54" w:rsidP="00220D1F">
      <w:pPr>
        <w:pStyle w:val="Nzov"/>
        <w:numPr>
          <w:ilvl w:val="2"/>
          <w:numId w:val="21"/>
        </w:numPr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Zabezpečenie koordinácie plnenia úloh pri realizácii prác na stavenisku z hľadiska zaistenia bezpečnosti a ochrany zdravia pri práci - koordinátor bezpečnosti</w:t>
      </w:r>
      <w:r w:rsidR="006570EB" w:rsidRPr="00BF6A4E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, v rozsahu podľa § 6 Nariadenia vlády č. 396/2006 Z. z. </w:t>
      </w:r>
    </w:p>
    <w:p w14:paraId="348EB078" w14:textId="3E3A6E1F" w:rsidR="004C233B" w:rsidRPr="004C233B" w:rsidRDefault="004C233B" w:rsidP="00624DC6">
      <w:pPr>
        <w:pStyle w:val="Nzov"/>
        <w:numPr>
          <w:ilvl w:val="2"/>
          <w:numId w:val="21"/>
        </w:numPr>
        <w:spacing w:after="120"/>
        <w:ind w:left="862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4C233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 xml:space="preserve">Spolupráca </w:t>
      </w:r>
      <w:r w:rsid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2C3E3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andatára s </w:t>
      </w:r>
      <w:r w:rsid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2C3E3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andantom spočíva v spolupráci s povereným pracovníkom  </w:t>
      </w:r>
      <w:r w:rsidRPr="004C233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2C3E3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uvedeným v </w:t>
      </w:r>
      <w:r w:rsidRPr="004C233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stavebnom denníku, t. j. technickým dozorom</w:t>
      </w:r>
    </w:p>
    <w:p w14:paraId="02BF7FD4" w14:textId="77777777" w:rsidR="004C233B" w:rsidRDefault="00AF0652" w:rsidP="004C233B">
      <w:pPr>
        <w:pStyle w:val="odsad0"/>
        <w:numPr>
          <w:ilvl w:val="1"/>
          <w:numId w:val="21"/>
        </w:numPr>
        <w:tabs>
          <w:tab w:val="clear" w:pos="2380"/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</w:tabs>
        <w:spacing w:before="0" w:after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2C3E32">
        <w:rPr>
          <w:rFonts w:asciiTheme="minorHAnsi" w:hAnsiTheme="minorHAnsi" w:cstheme="minorHAnsi"/>
          <w:bCs/>
          <w:sz w:val="22"/>
          <w:szCs w:val="22"/>
        </w:rPr>
        <w:t>Výkon činnosti po dokončení stavby</w:t>
      </w:r>
      <w:r w:rsidR="002C3E32">
        <w:rPr>
          <w:rFonts w:asciiTheme="minorHAnsi" w:hAnsiTheme="minorHAnsi" w:cstheme="minorHAnsi"/>
          <w:bCs/>
          <w:sz w:val="22"/>
          <w:szCs w:val="22"/>
        </w:rPr>
        <w:t>:</w:t>
      </w:r>
    </w:p>
    <w:p w14:paraId="510A912E" w14:textId="03755250" w:rsidR="00AF0652" w:rsidRPr="004C233B" w:rsidRDefault="00AF0652" w:rsidP="004C233B">
      <w:pPr>
        <w:pStyle w:val="odsad0"/>
        <w:numPr>
          <w:ilvl w:val="2"/>
          <w:numId w:val="21"/>
        </w:numPr>
        <w:tabs>
          <w:tab w:val="clear" w:pos="2380"/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</w:tabs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4C233B">
        <w:rPr>
          <w:rFonts w:asciiTheme="minorHAnsi" w:hAnsiTheme="minorHAnsi" w:cstheme="minorHAnsi"/>
          <w:iCs/>
          <w:spacing w:val="8"/>
          <w:sz w:val="22"/>
          <w:szCs w:val="22"/>
        </w:rPr>
        <w:t>Zabezpečenie záväzných stanovísk dotknutých orgánov ku kolaudovanej stavbe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</w:t>
      </w:r>
      <w:r w:rsidR="00D41A53">
        <w:rPr>
          <w:rFonts w:asciiTheme="minorHAnsi" w:hAnsiTheme="minorHAnsi" w:cstheme="minorHAnsi"/>
          <w:iCs/>
          <w:spacing w:val="8"/>
          <w:sz w:val="22"/>
          <w:szCs w:val="22"/>
        </w:rPr>
        <w:t xml:space="preserve">pre 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>SO 103</w:t>
      </w:r>
      <w:r w:rsidR="00FB7718" w:rsidRPr="004C233B">
        <w:rPr>
          <w:rFonts w:asciiTheme="minorHAnsi" w:hAnsiTheme="minorHAnsi" w:cstheme="minorHAnsi"/>
          <w:iCs/>
          <w:spacing w:val="8"/>
          <w:sz w:val="22"/>
          <w:szCs w:val="22"/>
        </w:rPr>
        <w:t>-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>00</w:t>
      </w:r>
    </w:p>
    <w:p w14:paraId="1D7062DC" w14:textId="559D29ED" w:rsidR="00AF0652" w:rsidRPr="004C233B" w:rsidRDefault="00AF0652" w:rsidP="004C233B">
      <w:pPr>
        <w:pStyle w:val="odsad0"/>
        <w:numPr>
          <w:ilvl w:val="2"/>
          <w:numId w:val="21"/>
        </w:numPr>
        <w:tabs>
          <w:tab w:val="clear" w:pos="2380"/>
          <w:tab w:val="clear" w:pos="2607"/>
          <w:tab w:val="clear" w:pos="2834"/>
          <w:tab w:val="clear" w:pos="3061"/>
          <w:tab w:val="clear" w:pos="3288"/>
          <w:tab w:val="clear" w:pos="3515"/>
          <w:tab w:val="clear" w:pos="3969"/>
        </w:tabs>
        <w:spacing w:before="0" w:after="0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4C233B">
        <w:rPr>
          <w:rFonts w:asciiTheme="minorHAnsi" w:hAnsiTheme="minorHAnsi" w:cstheme="minorHAnsi"/>
          <w:iCs/>
          <w:spacing w:val="8"/>
          <w:sz w:val="22"/>
          <w:szCs w:val="22"/>
        </w:rPr>
        <w:t xml:space="preserve">Organizačné zabezpečenie kolaudačného konania a vydania kolaudačného rozhodnutia, zastupovanie </w:t>
      </w:r>
      <w:r w:rsidR="00546CB5" w:rsidRPr="004C233B">
        <w:rPr>
          <w:rFonts w:asciiTheme="minorHAnsi" w:hAnsiTheme="minorHAnsi" w:cstheme="minorHAnsi"/>
          <w:iCs/>
          <w:spacing w:val="8"/>
          <w:sz w:val="22"/>
          <w:szCs w:val="22"/>
        </w:rPr>
        <w:t xml:space="preserve">Mandanta </w:t>
      </w:r>
      <w:r w:rsidRPr="004C233B">
        <w:rPr>
          <w:rFonts w:asciiTheme="minorHAnsi" w:hAnsiTheme="minorHAnsi" w:cstheme="minorHAnsi"/>
          <w:iCs/>
          <w:spacing w:val="8"/>
          <w:sz w:val="22"/>
          <w:szCs w:val="22"/>
        </w:rPr>
        <w:t>v rámci kolaudačného konania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</w:t>
      </w:r>
      <w:r w:rsidR="00D41A53">
        <w:rPr>
          <w:rFonts w:asciiTheme="minorHAnsi" w:hAnsiTheme="minorHAnsi" w:cstheme="minorHAnsi"/>
          <w:iCs/>
          <w:spacing w:val="8"/>
          <w:sz w:val="22"/>
          <w:szCs w:val="22"/>
        </w:rPr>
        <w:t xml:space="preserve">pre 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>SO 103</w:t>
      </w:r>
      <w:r w:rsidR="00FB7718" w:rsidRPr="004C233B">
        <w:rPr>
          <w:rFonts w:asciiTheme="minorHAnsi" w:hAnsiTheme="minorHAnsi" w:cstheme="minorHAnsi"/>
          <w:iCs/>
          <w:spacing w:val="8"/>
          <w:sz w:val="22"/>
          <w:szCs w:val="22"/>
        </w:rPr>
        <w:t>-</w:t>
      </w:r>
      <w:r w:rsidR="002E3C26" w:rsidRPr="004C233B">
        <w:rPr>
          <w:rFonts w:asciiTheme="minorHAnsi" w:hAnsiTheme="minorHAnsi" w:cstheme="minorHAnsi"/>
          <w:iCs/>
          <w:spacing w:val="8"/>
          <w:sz w:val="22"/>
          <w:szCs w:val="22"/>
        </w:rPr>
        <w:t>00</w:t>
      </w:r>
    </w:p>
    <w:p w14:paraId="17B0AFBC" w14:textId="24CBBA27" w:rsidR="00C76A06" w:rsidRPr="00AF0652" w:rsidRDefault="00C76A06">
      <w:pPr>
        <w:autoSpaceDE w:val="0"/>
        <w:jc w:val="both"/>
        <w:rPr>
          <w:rFonts w:cs="Times New Roman"/>
          <w:iCs/>
          <w:spacing w:val="20"/>
          <w:sz w:val="22"/>
          <w:szCs w:val="22"/>
        </w:rPr>
      </w:pPr>
    </w:p>
    <w:p w14:paraId="70527E02" w14:textId="77777777" w:rsidR="00C76A06" w:rsidRPr="003B3384" w:rsidRDefault="00C76A06">
      <w:pPr>
        <w:pStyle w:val="Nzov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3B3384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IV.</w:t>
      </w:r>
    </w:p>
    <w:p w14:paraId="27B91434" w14:textId="77777777" w:rsidR="00C76A06" w:rsidRPr="003B3384" w:rsidRDefault="00C76A06">
      <w:pPr>
        <w:pStyle w:val="Nzov"/>
        <w:spacing w:after="120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Čas plnenia</w:t>
      </w:r>
    </w:p>
    <w:p w14:paraId="0248E3F0" w14:textId="77777777" w:rsidR="00C76A06" w:rsidRPr="003B3384" w:rsidRDefault="00C76A06" w:rsidP="003B3384">
      <w:pPr>
        <w:pStyle w:val="Nzov"/>
        <w:numPr>
          <w:ilvl w:val="1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 sa zaväzuje vykonávať činnosti v rozsahu Čl. III. tejto Mandátnej zmluvy nasledovne:</w:t>
      </w:r>
    </w:p>
    <w:p w14:paraId="415D27E2" w14:textId="07E3DA5A" w:rsidR="00C76A06" w:rsidRPr="003B3384" w:rsidRDefault="00077E9A" w:rsidP="00D82967">
      <w:pPr>
        <w:pStyle w:val="Nzov"/>
        <w:spacing w:after="120"/>
        <w:ind w:left="852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i w:val="0"/>
          <w:iCs/>
          <w:spacing w:val="8"/>
          <w:sz w:val="22"/>
          <w:szCs w:val="22"/>
        </w:rPr>
        <w:t>Začatie</w:t>
      </w:r>
      <w:r w:rsidR="00B6706F" w:rsidRPr="003B3384">
        <w:rPr>
          <w:rFonts w:asciiTheme="minorHAnsi" w:hAnsiTheme="minorHAnsi" w:cstheme="minorHAnsi"/>
          <w:i w:val="0"/>
          <w:iCs/>
          <w:spacing w:val="8"/>
          <w:sz w:val="22"/>
          <w:szCs w:val="22"/>
        </w:rPr>
        <w:t xml:space="preserve"> výkonu činností</w:t>
      </w:r>
      <w:r w:rsidRPr="003B3384">
        <w:rPr>
          <w:rFonts w:asciiTheme="minorHAnsi" w:hAnsiTheme="minorHAnsi" w:cstheme="minorHAnsi"/>
          <w:i w:val="0"/>
          <w:iCs/>
          <w:spacing w:val="8"/>
          <w:sz w:val="22"/>
          <w:szCs w:val="22"/>
        </w:rPr>
        <w:t>: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bookmarkStart w:id="2" w:name="_Hlk513643835"/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do 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2 </w:t>
      </w:r>
      <w:r w:rsidR="004944B7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pracovných 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dní od </w:t>
      </w:r>
      <w:r w:rsidR="00B6706F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písomnej výzvy</w:t>
      </w:r>
      <w:r w:rsidR="00CC3FFC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B6706F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Mandanta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bookmarkEnd w:id="2"/>
    </w:p>
    <w:p w14:paraId="2DCFDDB3" w14:textId="7582F2ED" w:rsidR="007E2D36" w:rsidRPr="00203B17" w:rsidRDefault="007E2D36" w:rsidP="00624DC6">
      <w:pPr>
        <w:pStyle w:val="Nzov"/>
        <w:spacing w:after="120"/>
        <w:ind w:left="425"/>
        <w:jc w:val="both"/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i w:val="0"/>
          <w:iCs/>
          <w:spacing w:val="8"/>
          <w:sz w:val="22"/>
          <w:szCs w:val="22"/>
        </w:rPr>
        <w:t>Ukončenie:</w:t>
      </w:r>
      <w:bookmarkStart w:id="3" w:name="_Hlk513643860"/>
      <w:r w:rsidR="00D82967">
        <w:rPr>
          <w:rFonts w:asciiTheme="minorHAnsi" w:hAnsiTheme="minorHAnsi" w:cstheme="minorHAnsi"/>
          <w:i w:val="0"/>
          <w:iCs/>
          <w:spacing w:val="8"/>
          <w:sz w:val="22"/>
          <w:szCs w:val="22"/>
        </w:rPr>
        <w:t xml:space="preserve"> </w:t>
      </w:r>
      <w:r w:rsidR="007E0FB2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prebratím </w:t>
      </w:r>
      <w:r w:rsidR="00FB7718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stavebných </w:t>
      </w:r>
      <w:r w:rsidR="00404EF9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prác 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posledn</w:t>
      </w:r>
      <w:r w:rsidR="004E2D79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ého</w:t>
      </w:r>
      <w:r w:rsidR="00404EF9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stavebn</w:t>
      </w:r>
      <w:r w:rsidR="004E2D79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ého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objekt</w:t>
      </w:r>
      <w:r w:rsidR="004E2D79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u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okrem stavebného objektu SO 103-00, alebo 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nadobudnutím právoplatnosti kolaudačného rozhodnutia pre stavebný objekt SO 103-00, podľa toho, ktorá skutočnosť </w:t>
      </w:r>
      <w:r w:rsidR="009574E9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>nastane</w:t>
      </w:r>
      <w:r w:rsidR="00D82967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 neskôr</w:t>
      </w:r>
      <w:bookmarkEnd w:id="3"/>
      <w:r w:rsidR="00D82967" w:rsidRPr="00203B17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>.</w:t>
      </w:r>
    </w:p>
    <w:p w14:paraId="1A78E948" w14:textId="32CE4A27" w:rsidR="00C76A06" w:rsidRPr="003B3384" w:rsidRDefault="00077E9A" w:rsidP="003B3384">
      <w:pPr>
        <w:pStyle w:val="Nzov"/>
        <w:numPr>
          <w:ilvl w:val="1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Ak</w:t>
      </w:r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Mandatár nezačne realizáciu výkon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u plnenia predmetu </w:t>
      </w:r>
      <w:r w:rsidR="003E5C73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</w:t>
      </w:r>
      <w:r w:rsidR="008E47C8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do </w:t>
      </w:r>
      <w:r w:rsidR="003A32F7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5</w:t>
      </w:r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4944B7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pracovných </w:t>
      </w:r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dní od  </w:t>
      </w:r>
      <w:r w:rsidR="00B6706F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písomnej výzvy Mandanta </w:t>
      </w:r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 zmysle bodu 4.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1</w:t>
      </w:r>
      <w:r w:rsidR="00C76A06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tohto článku z dôvodov na strane Mandatára, jedná s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 o podstatné porušenie </w:t>
      </w:r>
      <w:r w:rsidR="003E5C73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mluvy.</w:t>
      </w:r>
    </w:p>
    <w:p w14:paraId="07751EA7" w14:textId="005A6171" w:rsidR="00AF0652" w:rsidRPr="003B3384" w:rsidRDefault="00AF0652" w:rsidP="003B3384">
      <w:pPr>
        <w:pStyle w:val="Nzov"/>
        <w:numPr>
          <w:ilvl w:val="1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 prípade, že dôjde k predĺženiu doby obstarania dohodnutých dokladov, podkladov a rozhodnutí z dôvodu, ktorý nebude na strane </w:t>
      </w:r>
      <w:r w:rsidR="00D41A5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andatára, zmluvné strany upravia dohodou, formou písomného dodatku k tejto zmluve, čas plnenia</w:t>
      </w:r>
      <w:r w:rsidR="00F84DF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.  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54BF008C" w14:textId="77777777" w:rsidR="00C76A06" w:rsidRPr="003B3384" w:rsidRDefault="00C76A06" w:rsidP="003B3384">
      <w:pPr>
        <w:pStyle w:val="Nzov"/>
        <w:numPr>
          <w:ilvl w:val="1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 sa zaväzuje vytvoriť podmienky na to, aby Mandatár mohol činnosti v rozsahu Čl. III. tejto </w:t>
      </w:r>
      <w:r w:rsidR="0015128D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 riadne a včas splniť a za uvedené činnosti zaplatiť Mandatárovi odplatu v dohodnutej výške a termínoch.</w:t>
      </w:r>
    </w:p>
    <w:p w14:paraId="3E84D6DF" w14:textId="77777777" w:rsidR="00C76A06" w:rsidRPr="003B3384" w:rsidRDefault="00C76A06" w:rsidP="003B3384">
      <w:pPr>
        <w:pStyle w:val="Nzov"/>
        <w:numPr>
          <w:ilvl w:val="1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Dodržanie času plnenia zo strany </w:t>
      </w:r>
      <w:r w:rsidR="0015128D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andatára je závislé od riadneho a včasného spolupôsobenia Mandanta dohodnutého v tejto </w:t>
      </w:r>
      <w:r w:rsidR="0015128D"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3B338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mluve. Po dobu omeškania Mandanta s poskytnutím spolupôsobenia nie je Mandatár v omeškaní so splnením predmetu plnenia.</w:t>
      </w:r>
    </w:p>
    <w:p w14:paraId="093404F4" w14:textId="77777777" w:rsidR="00C76A06" w:rsidRPr="00532139" w:rsidRDefault="00C76A06">
      <w:pPr>
        <w:pStyle w:val="Nzov"/>
        <w:spacing w:after="120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</w:p>
    <w:p w14:paraId="2BAEB33F" w14:textId="77777777" w:rsidR="00C76A06" w:rsidRPr="00532139" w:rsidRDefault="00C76A06">
      <w:pPr>
        <w:pStyle w:val="Nzov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532139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V.</w:t>
      </w:r>
    </w:p>
    <w:p w14:paraId="681F50F9" w14:textId="26A4E804" w:rsidR="00C76A06" w:rsidRPr="00532139" w:rsidRDefault="00E51B62">
      <w:pPr>
        <w:pStyle w:val="Nzov"/>
        <w:spacing w:after="120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03B17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Odpl</w:t>
      </w:r>
      <w:r w:rsidR="000B42F4" w:rsidRPr="00203B17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ata</w:t>
      </w:r>
      <w:r w:rsidR="00BF43E4" w:rsidRPr="00203B17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 xml:space="preserve"> z</w:t>
      </w:r>
      <w:r w:rsidR="00BF43E4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a výkon činnosti stavebného dozor</w:t>
      </w:r>
      <w:r w:rsidR="008E342D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u</w:t>
      </w:r>
    </w:p>
    <w:p w14:paraId="14725F8A" w14:textId="630E0456" w:rsidR="00612160" w:rsidRDefault="00C76A06" w:rsidP="00221D1F">
      <w:pPr>
        <w:pStyle w:val="Nzov"/>
        <w:numPr>
          <w:ilvl w:val="1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 zaplatí Mandatárovi odplatu za činnosti podľa Čl. III. tejto </w:t>
      </w:r>
      <w:r w:rsidR="0015128D"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 </w:t>
      </w:r>
      <w:r w:rsidR="006D6768"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</w:t>
      </w:r>
      <w:r w:rsidR="00416C5F"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 celkovej </w:t>
      </w:r>
      <w:r w:rsidR="006D6768" w:rsidRPr="005321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výške:</w:t>
      </w:r>
    </w:p>
    <w:p w14:paraId="492812E7" w14:textId="708F0B77" w:rsidR="006C2ACB" w:rsidRDefault="004E69BC" w:rsidP="004E69BC">
      <w:pPr>
        <w:pStyle w:val="Podtitul"/>
        <w:tabs>
          <w:tab w:val="left" w:pos="851"/>
        </w:tabs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3A6F0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...............................</w:t>
      </w:r>
      <w:r w:rsidR="00221D1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</w:t>
      </w:r>
      <w:r w:rsidR="003A6F0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 € bez DPH  </w:t>
      </w:r>
      <w:r w:rsidR="0061257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(slovom </w:t>
      </w:r>
      <w:r w:rsidR="003A6F0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..............................</w:t>
      </w:r>
      <w:r w:rsidR="0061257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</w:t>
      </w:r>
      <w:r w:rsidR="00221D1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</w:t>
      </w:r>
      <w:r w:rsidR="00221D1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</w:t>
      </w:r>
      <w:r w:rsidR="0061257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€)</w:t>
      </w:r>
    </w:p>
    <w:p w14:paraId="1ED48422" w14:textId="72B08E74" w:rsidR="004E69BC" w:rsidRDefault="004E69BC" w:rsidP="0042292D">
      <w:pPr>
        <w:pStyle w:val="Podtitul"/>
        <w:tabs>
          <w:tab w:val="left" w:pos="851"/>
        </w:tabs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tab/>
      </w:r>
      <w:r>
        <w:tab/>
      </w:r>
      <w:r w:rsidR="0042292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.............................</w:t>
      </w:r>
      <w:r w:rsidR="00221D1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</w:t>
      </w:r>
      <w:r w:rsidR="0042292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  € s DPH       (slovom ....................................................</w:t>
      </w:r>
      <w:r w:rsidR="00221D1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</w:t>
      </w:r>
      <w:r w:rsidR="0042292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 €)</w:t>
      </w:r>
      <w:r w:rsidRPr="0042292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</w:p>
    <w:p w14:paraId="7A55F079" w14:textId="3DBF8C0E" w:rsidR="00A16EB0" w:rsidRPr="00D41A53" w:rsidRDefault="00A16EB0" w:rsidP="00A16EB0">
      <w:pPr>
        <w:pStyle w:val="Nzov"/>
        <w:spacing w:after="120"/>
        <w:ind w:left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D41A5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 uvedenej cene sa bude fakturovať DPH v zmysle platnej legislatívy ku dňu vystavenia faktúry.</w:t>
      </w:r>
    </w:p>
    <w:p w14:paraId="2B8E1A3D" w14:textId="70614BFA" w:rsidR="00C76A06" w:rsidRPr="00221D1F" w:rsidRDefault="00C76A06" w:rsidP="00221D1F">
      <w:pPr>
        <w:pStyle w:val="Nzov"/>
        <w:numPr>
          <w:ilvl w:val="1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Ak sa Mandatár stane platiteľom DPH počas trvania Zmluvy, cena dohodnutá  v  Zmluve nebude navýšená, ale bude upravená na základ dane </w:t>
      </w:r>
      <w:r w:rsidR="00E51B6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sadzbu DPH.</w:t>
      </w:r>
    </w:p>
    <w:p w14:paraId="059162BE" w14:textId="3D4B269E" w:rsidR="00C76A06" w:rsidRPr="00221D1F" w:rsidRDefault="00C76A06" w:rsidP="00221D1F">
      <w:pPr>
        <w:pStyle w:val="Nzov"/>
        <w:numPr>
          <w:ilvl w:val="1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Výška odplaty je v zmysle zákona č. 18/1996 Z. z. o cenách v platnom znení dohodnutou  cenou</w:t>
      </w:r>
      <w:r w:rsidR="00F84DF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</w:p>
    <w:p w14:paraId="3585B890" w14:textId="4BF9AE96" w:rsidR="00C76A06" w:rsidRPr="00221D1F" w:rsidRDefault="00C76A06" w:rsidP="00221D1F">
      <w:pPr>
        <w:pStyle w:val="Nzov"/>
        <w:numPr>
          <w:ilvl w:val="1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 cene sú započítané všetky náklady vzniknuté pri vybavovaní ve</w:t>
      </w:r>
      <w:r w:rsidR="00E51B6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cí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vo vzťahu k plneniu predmetu tejto Zmluvy.</w:t>
      </w:r>
    </w:p>
    <w:p w14:paraId="66064639" w14:textId="037FA2B9" w:rsidR="003D69F6" w:rsidRPr="00221D1F" w:rsidRDefault="003D69F6" w:rsidP="00221D1F">
      <w:pPr>
        <w:pStyle w:val="Nzov"/>
        <w:numPr>
          <w:ilvl w:val="1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 je povinný</w:t>
      </w:r>
      <w:r w:rsidR="0015128D"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bez zbytočného odkladu</w:t>
      </w:r>
      <w:r w:rsidR="0015128D"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písomne informovať Mandanta najneskôr </w:t>
      </w:r>
      <w:r w:rsidR="00E51B6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  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do 3 pracovných dní o potrebe naviac prác nezahrnutých do výkazu výmer a neuvedených </w:t>
      </w:r>
      <w:r w:rsidR="00E51B6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   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Podkladovej Dokumentácii, ktoré sa nedali predvídať. V prípade, že vznikne potreba naviac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 xml:space="preserve">prác nezahrnutých v Podkladovej Dokumentácii alebo v tejto </w:t>
      </w:r>
      <w:r w:rsidR="0015128D"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mluve, ktoré sa nedali predvídať, a tieto budú mať vplyv na zvýšenie zmluvnej ceny za dielo, tieto budú riešené </w:t>
      </w:r>
      <w:r w:rsidR="006A75E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 súlade s</w:t>
      </w:r>
      <w:r w:rsidR="009850A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 ustanovením §18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zákon</w:t>
      </w:r>
      <w:r w:rsidR="009850A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č. </w:t>
      </w:r>
      <w:r w:rsidR="00406239"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343/2015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Z. z. o verejnom obstarávaní</w:t>
      </w:r>
      <w:r w:rsidR="009850A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 o</w:t>
      </w:r>
      <w:r w:rsidR="006A75E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="009850A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zmene</w:t>
      </w:r>
      <w:r w:rsidR="006A75E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</w:t>
      </w:r>
      <w:r w:rsidR="009850A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doplnení niektorých zákonov </w:t>
      </w:r>
      <w:r w:rsidRPr="00221D1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platnom znení a podmienkami tejto Zmluvy. </w:t>
      </w:r>
    </w:p>
    <w:p w14:paraId="19C0F7B7" w14:textId="77777777" w:rsidR="00C76A06" w:rsidRPr="00AF0652" w:rsidRDefault="00C76A06" w:rsidP="00955F76">
      <w:pPr>
        <w:pStyle w:val="odsad0"/>
        <w:spacing w:before="0" w:after="0"/>
        <w:ind w:left="0" w:firstLine="0"/>
        <w:rPr>
          <w:rFonts w:cs="Times New Roman"/>
          <w:iCs/>
          <w:spacing w:val="20"/>
          <w:sz w:val="22"/>
          <w:szCs w:val="22"/>
        </w:rPr>
      </w:pPr>
    </w:p>
    <w:p w14:paraId="1AEBD663" w14:textId="77777777" w:rsidR="00C76A06" w:rsidRPr="00E51B62" w:rsidRDefault="00C76A06">
      <w:pPr>
        <w:pStyle w:val="Nzov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E51B62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VI.</w:t>
      </w:r>
    </w:p>
    <w:p w14:paraId="648C6290" w14:textId="77777777" w:rsidR="00C76A06" w:rsidRPr="00E51B62" w:rsidRDefault="00C76A06">
      <w:pPr>
        <w:pStyle w:val="Nzov"/>
        <w:spacing w:after="120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E51B62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Spôsob a forma odplaty</w:t>
      </w:r>
    </w:p>
    <w:p w14:paraId="78C833EC" w14:textId="18B6C2A8" w:rsidR="007170E8" w:rsidRPr="008B51B9" w:rsidRDefault="00AF0652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8B51B9">
        <w:rPr>
          <w:rFonts w:asciiTheme="minorHAnsi" w:hAnsiTheme="minorHAnsi" w:cstheme="minorHAnsi"/>
          <w:b w:val="0"/>
          <w:i w:val="0"/>
          <w:iCs/>
          <w:color w:val="000000"/>
          <w:spacing w:val="8"/>
          <w:sz w:val="22"/>
          <w:szCs w:val="22"/>
        </w:rPr>
        <w:t xml:space="preserve">Zmluvné strany sa dohodli, že Mandant neposkytne Mandatárovi preddavok na </w:t>
      </w:r>
      <w:r w:rsidR="00B42CDC">
        <w:rPr>
          <w:rFonts w:asciiTheme="minorHAnsi" w:hAnsiTheme="minorHAnsi" w:cstheme="minorHAnsi"/>
          <w:b w:val="0"/>
          <w:i w:val="0"/>
          <w:iCs/>
          <w:color w:val="000000"/>
          <w:spacing w:val="8"/>
          <w:sz w:val="22"/>
          <w:szCs w:val="22"/>
        </w:rPr>
        <w:t>odplatu za činnosti podľa čl.III tejto Zmluvy.</w:t>
      </w:r>
      <w:r w:rsidR="0096162A" w:rsidRPr="008B51B9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</w:t>
      </w:r>
      <w:bookmarkStart w:id="4" w:name="_Hlk55214469"/>
      <w:r w:rsidR="007170E8" w:rsidRPr="008B51B9">
        <w:rPr>
          <w:rFonts w:asciiTheme="minorHAnsi" w:hAnsiTheme="minorHAnsi" w:cstheme="minorHAnsi"/>
          <w:b w:val="0"/>
          <w:bCs/>
          <w:i w:val="0"/>
          <w:sz w:val="22"/>
          <w:szCs w:val="22"/>
        </w:rPr>
        <w:t>Zmluvné strany sa pre vylúčenie akýchkoľvek budúcich nedorozumení a pochybností dohodli, že Mandatár je oprávnený vystaviť Mandantovi dve (2) faktúry za nasledovných podmienok a nasledovným spôsobom:</w:t>
      </w:r>
    </w:p>
    <w:p w14:paraId="337CD2E1" w14:textId="0D09E007" w:rsidR="007170E8" w:rsidRPr="0096162A" w:rsidRDefault="004B796D" w:rsidP="00A16EB0">
      <w:pPr>
        <w:pStyle w:val="Odsekzoznamu"/>
        <w:numPr>
          <w:ilvl w:val="1"/>
          <w:numId w:val="45"/>
        </w:numPr>
        <w:spacing w:after="0" w:line="240" w:lineRule="auto"/>
        <w:ind w:left="709" w:right="0" w:hanging="283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M</w:t>
      </w:r>
      <w:r w:rsidR="00BA1A78" w:rsidRPr="0096162A">
        <w:rPr>
          <w:rFonts w:asciiTheme="minorHAnsi" w:hAnsiTheme="minorHAnsi" w:cstheme="minorHAnsi"/>
          <w:lang w:eastAsia="ar-SA"/>
        </w:rPr>
        <w:t>andatár</w:t>
      </w:r>
      <w:r w:rsidR="007170E8" w:rsidRPr="0096162A">
        <w:rPr>
          <w:rFonts w:asciiTheme="minorHAnsi" w:hAnsiTheme="minorHAnsi" w:cstheme="minorHAnsi"/>
          <w:lang w:eastAsia="ar-SA"/>
        </w:rPr>
        <w:t xml:space="preserve"> vystaví prvú faktúru </w:t>
      </w:r>
      <w:r>
        <w:rPr>
          <w:rFonts w:asciiTheme="minorHAnsi" w:hAnsiTheme="minorHAnsi" w:cstheme="minorHAnsi"/>
          <w:lang w:eastAsia="ar-SA"/>
        </w:rPr>
        <w:t>M</w:t>
      </w:r>
      <w:r w:rsidR="00DC0C34" w:rsidRPr="0096162A">
        <w:rPr>
          <w:rFonts w:asciiTheme="minorHAnsi" w:hAnsiTheme="minorHAnsi" w:cstheme="minorHAnsi"/>
          <w:lang w:eastAsia="ar-SA"/>
        </w:rPr>
        <w:t>andantovi</w:t>
      </w:r>
      <w:r w:rsidR="007170E8" w:rsidRPr="0096162A">
        <w:rPr>
          <w:rFonts w:asciiTheme="minorHAnsi" w:hAnsiTheme="minorHAnsi" w:cstheme="minorHAnsi"/>
          <w:lang w:eastAsia="ar-SA"/>
        </w:rPr>
        <w:t xml:space="preserve"> do troch (3) pracovných dní odo dňa protokolárneho odovzdania a prevzatia piatich riadne zhotovených stavebných objektov</w:t>
      </w:r>
      <w:r w:rsidR="008B51B9">
        <w:rPr>
          <w:rFonts w:asciiTheme="minorHAnsi" w:hAnsiTheme="minorHAnsi" w:cstheme="minorHAnsi"/>
          <w:lang w:eastAsia="ar-SA"/>
        </w:rPr>
        <w:t xml:space="preserve"> </w:t>
      </w:r>
      <w:r w:rsidR="006A75E7">
        <w:rPr>
          <w:rFonts w:asciiTheme="minorHAnsi" w:hAnsiTheme="minorHAnsi" w:cstheme="minorHAnsi"/>
          <w:lang w:eastAsia="ar-SA"/>
        </w:rPr>
        <w:t>od zhot</w:t>
      </w:r>
      <w:r w:rsidR="000C0978">
        <w:rPr>
          <w:rFonts w:asciiTheme="minorHAnsi" w:hAnsiTheme="minorHAnsi" w:cstheme="minorHAnsi"/>
          <w:lang w:eastAsia="ar-SA"/>
        </w:rPr>
        <w:t xml:space="preserve">oviteľa stavby </w:t>
      </w:r>
      <w:r w:rsidR="008B51B9">
        <w:rPr>
          <w:rFonts w:asciiTheme="minorHAnsi" w:hAnsiTheme="minorHAnsi" w:cstheme="minorHAnsi"/>
          <w:lang w:eastAsia="ar-SA"/>
        </w:rPr>
        <w:t xml:space="preserve">(stavebný </w:t>
      </w:r>
      <w:r w:rsidR="00807F5B">
        <w:rPr>
          <w:rFonts w:asciiTheme="minorHAnsi" w:hAnsiTheme="minorHAnsi" w:cstheme="minorHAnsi"/>
          <w:lang w:eastAsia="ar-SA"/>
        </w:rPr>
        <w:t xml:space="preserve">celok č.1) </w:t>
      </w:r>
      <w:r w:rsidR="007170E8" w:rsidRPr="0096162A">
        <w:rPr>
          <w:rFonts w:asciiTheme="minorHAnsi" w:hAnsiTheme="minorHAnsi" w:cstheme="minorHAnsi"/>
          <w:lang w:eastAsia="ar-SA"/>
        </w:rPr>
        <w:t xml:space="preserve"> bez vád a nedorobkov. </w:t>
      </w:r>
    </w:p>
    <w:p w14:paraId="56B2DC2D" w14:textId="15EA211F" w:rsidR="007170E8" w:rsidRPr="0096162A" w:rsidRDefault="004B796D" w:rsidP="00624DC6">
      <w:pPr>
        <w:pStyle w:val="Odsekzoznamu"/>
        <w:numPr>
          <w:ilvl w:val="1"/>
          <w:numId w:val="45"/>
        </w:numPr>
        <w:spacing w:after="120" w:line="240" w:lineRule="auto"/>
        <w:ind w:left="709" w:right="0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M</w:t>
      </w:r>
      <w:r w:rsidR="00DC0C34" w:rsidRPr="0096162A">
        <w:rPr>
          <w:rFonts w:asciiTheme="minorHAnsi" w:hAnsiTheme="minorHAnsi" w:cstheme="minorHAnsi"/>
          <w:lang w:eastAsia="ar-SA"/>
        </w:rPr>
        <w:t>andatár</w:t>
      </w:r>
      <w:r w:rsidR="007170E8" w:rsidRPr="0096162A">
        <w:rPr>
          <w:rFonts w:asciiTheme="minorHAnsi" w:hAnsiTheme="minorHAnsi" w:cstheme="minorHAnsi"/>
          <w:lang w:eastAsia="ar-SA"/>
        </w:rPr>
        <w:t xml:space="preserve"> vystaví druhú faktúru </w:t>
      </w:r>
      <w:r>
        <w:rPr>
          <w:rFonts w:asciiTheme="minorHAnsi" w:hAnsiTheme="minorHAnsi" w:cstheme="minorHAnsi"/>
          <w:lang w:eastAsia="ar-SA"/>
        </w:rPr>
        <w:t>M</w:t>
      </w:r>
      <w:r w:rsidR="00DC0C34" w:rsidRPr="0096162A">
        <w:rPr>
          <w:rFonts w:asciiTheme="minorHAnsi" w:hAnsiTheme="minorHAnsi" w:cstheme="minorHAnsi"/>
          <w:lang w:eastAsia="ar-SA"/>
        </w:rPr>
        <w:t>andantovi</w:t>
      </w:r>
      <w:r w:rsidR="007170E8" w:rsidRPr="0096162A">
        <w:rPr>
          <w:rFonts w:asciiTheme="minorHAnsi" w:hAnsiTheme="minorHAnsi" w:cstheme="minorHAnsi"/>
          <w:lang w:eastAsia="ar-SA"/>
        </w:rPr>
        <w:t xml:space="preserve"> do troch (3) pracovných dní odo dňa protokolárneho odovzdania a prevzatia štyroch riadne zhotovených stavebných objektov </w:t>
      </w:r>
      <w:r w:rsidR="000C0978">
        <w:rPr>
          <w:rFonts w:asciiTheme="minorHAnsi" w:hAnsiTheme="minorHAnsi" w:cstheme="minorHAnsi"/>
          <w:lang w:eastAsia="ar-SA"/>
        </w:rPr>
        <w:t xml:space="preserve">od zhotoviteľa stavby </w:t>
      </w:r>
      <w:r w:rsidR="00807F5B">
        <w:rPr>
          <w:rFonts w:asciiTheme="minorHAnsi" w:hAnsiTheme="minorHAnsi" w:cstheme="minorHAnsi"/>
          <w:lang w:eastAsia="ar-SA"/>
        </w:rPr>
        <w:t>(stavebný objekt č.2)</w:t>
      </w:r>
      <w:r w:rsidR="000C0978">
        <w:rPr>
          <w:rFonts w:asciiTheme="minorHAnsi" w:hAnsiTheme="minorHAnsi" w:cstheme="minorHAnsi"/>
          <w:lang w:eastAsia="ar-SA"/>
        </w:rPr>
        <w:t xml:space="preserve"> </w:t>
      </w:r>
      <w:r w:rsidR="007170E8" w:rsidRPr="0096162A">
        <w:rPr>
          <w:rFonts w:asciiTheme="minorHAnsi" w:hAnsiTheme="minorHAnsi" w:cstheme="minorHAnsi"/>
          <w:lang w:eastAsia="ar-SA"/>
        </w:rPr>
        <w:t>bez vád a</w:t>
      </w:r>
      <w:r w:rsidR="00DC0C34" w:rsidRPr="0096162A">
        <w:rPr>
          <w:rFonts w:asciiTheme="minorHAnsi" w:hAnsiTheme="minorHAnsi" w:cstheme="minorHAnsi"/>
          <w:lang w:eastAsia="ar-SA"/>
        </w:rPr>
        <w:t> </w:t>
      </w:r>
      <w:r w:rsidR="007170E8" w:rsidRPr="0096162A">
        <w:rPr>
          <w:rFonts w:asciiTheme="minorHAnsi" w:hAnsiTheme="minorHAnsi" w:cstheme="minorHAnsi"/>
          <w:lang w:eastAsia="ar-SA"/>
        </w:rPr>
        <w:t>nedorobkov</w:t>
      </w:r>
      <w:r w:rsidR="00DC0C34" w:rsidRPr="0096162A">
        <w:rPr>
          <w:rFonts w:asciiTheme="minorHAnsi" w:hAnsiTheme="minorHAnsi" w:cstheme="minorHAnsi"/>
          <w:lang w:eastAsia="ar-SA"/>
        </w:rPr>
        <w:t xml:space="preserve"> a</w:t>
      </w:r>
      <w:r w:rsidR="00B42CDC">
        <w:rPr>
          <w:rFonts w:asciiTheme="minorHAnsi" w:hAnsiTheme="minorHAnsi" w:cstheme="minorHAnsi"/>
          <w:lang w:eastAsia="ar-SA"/>
        </w:rPr>
        <w:t xml:space="preserve"> zároveň </w:t>
      </w:r>
      <w:r w:rsidR="00DC0C34" w:rsidRPr="0096162A">
        <w:rPr>
          <w:rFonts w:asciiTheme="minorHAnsi" w:hAnsiTheme="minorHAnsi" w:cstheme="minorHAnsi"/>
          <w:lang w:eastAsia="ar-SA"/>
        </w:rPr>
        <w:t xml:space="preserve">po </w:t>
      </w:r>
      <w:r w:rsidR="00252B26" w:rsidRPr="0096162A">
        <w:rPr>
          <w:rFonts w:asciiTheme="minorHAnsi" w:hAnsiTheme="minorHAnsi" w:cstheme="minorHAnsi"/>
          <w:lang w:eastAsia="ar-SA"/>
        </w:rPr>
        <w:t xml:space="preserve">nadobudnutí právoplatnosti kolaudačného rozhodnutia </w:t>
      </w:r>
      <w:r w:rsidR="006119AC">
        <w:rPr>
          <w:rFonts w:asciiTheme="minorHAnsi" w:hAnsiTheme="minorHAnsi" w:cstheme="minorHAnsi"/>
          <w:lang w:eastAsia="ar-SA"/>
        </w:rPr>
        <w:t xml:space="preserve">pre SO 103-00 </w:t>
      </w:r>
      <w:r w:rsidR="00252B26" w:rsidRPr="0096162A">
        <w:rPr>
          <w:rFonts w:asciiTheme="minorHAnsi" w:hAnsiTheme="minorHAnsi" w:cstheme="minorHAnsi"/>
          <w:lang w:eastAsia="ar-SA"/>
        </w:rPr>
        <w:t>podľa čl.</w:t>
      </w:r>
      <w:r w:rsidR="00126CAE" w:rsidRPr="0096162A">
        <w:rPr>
          <w:rFonts w:asciiTheme="minorHAnsi" w:hAnsiTheme="minorHAnsi" w:cstheme="minorHAnsi"/>
          <w:lang w:eastAsia="ar-SA"/>
        </w:rPr>
        <w:t xml:space="preserve"> </w:t>
      </w:r>
      <w:r w:rsidR="00252B26" w:rsidRPr="0096162A">
        <w:rPr>
          <w:rFonts w:asciiTheme="minorHAnsi" w:hAnsiTheme="minorHAnsi" w:cstheme="minorHAnsi"/>
          <w:lang w:eastAsia="ar-SA"/>
        </w:rPr>
        <w:t>IV. bod 4.1</w:t>
      </w:r>
      <w:r w:rsidR="00126CAE" w:rsidRPr="0096162A">
        <w:rPr>
          <w:rFonts w:asciiTheme="minorHAnsi" w:hAnsiTheme="minorHAnsi" w:cstheme="minorHAnsi"/>
          <w:lang w:eastAsia="ar-SA"/>
        </w:rPr>
        <w:t>.</w:t>
      </w:r>
      <w:r w:rsidR="00B42CDC">
        <w:rPr>
          <w:rFonts w:asciiTheme="minorHAnsi" w:hAnsiTheme="minorHAnsi" w:cstheme="minorHAnsi"/>
          <w:lang w:eastAsia="ar-SA"/>
        </w:rPr>
        <w:t xml:space="preserve"> tejto Zmluvy.</w:t>
      </w:r>
    </w:p>
    <w:bookmarkEnd w:id="4"/>
    <w:p w14:paraId="160DD9FE" w14:textId="77777777" w:rsidR="00F96CED" w:rsidRPr="00F30A22" w:rsidRDefault="00F96CED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Každá faktúra musí byť vystavená v štyroch originálnych vyhotoveniach a musí obsahovať všetky údaje podľa zákona č. 222/2004 Z. z. o dani z pridanej hodnoty v znení neskorších predpisov, zákona č. 431/2002 Z. z. o účtovníctve v znení neskorších predpisov. Prílohou faktúr musí byť súpis fakturovaných prác v štyroch originálnych vyhotoveniach s vyčíslením ich hodnoty, potvrdený Mandantom.</w:t>
      </w:r>
    </w:p>
    <w:p w14:paraId="2C70996D" w14:textId="77777777" w:rsidR="00F96CED" w:rsidRPr="00F30A22" w:rsidRDefault="00F96CED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 prípade, že faktúry nebudú obsahovať všetky náležitosti v zmysle platných právnych predpisov, Mandant je oprávnený vrátiť ich Mandatárovi na doplnenie. V takom prípade sa preruší plynutie lehoty splatnosti a nová lehota splatnosti začne plynúť doručením opravených faktúr Mandantovi.</w:t>
      </w:r>
    </w:p>
    <w:p w14:paraId="7FE95A56" w14:textId="728123CA" w:rsidR="00A16EB0" w:rsidRPr="00203B17" w:rsidRDefault="00A16EB0" w:rsidP="00A16EB0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Dielo bude financované z prostriedkov EÚ v rámci Integrovaného regionálneho operačného programu. Faktúra za prvú ucelenú časť diela podľa bodu 6.1. písmeno a) tohto článku bude podliehať režimu schvaľovania Riadiacim orgánom (RO) podľa Zmluvy o poskytnutí nenávratného finančného prostriedku (ďalej len "Zmluva o poskytnutí NFP") a bude splatná do 30 dní od doručenia faktúry Mandantovi s výnimkou, kedy v uvedenej lehote Mandant ešte nemá príslušné finančné prostriedky poskytnuté RO pre IROP pripísané na účet Mandanta uvedený v záhlaví Zmluvy. V takom prípade bude faktúra za prvú ucelenú časť diela podľa bodu 6.1. písmeno a) tohto článku splatná do 3 pracovných dní odo dňa pripísania finančných prostriedkov poskytnutých RO pre IROP na účet Mandanta. Mandatár s takýmto posunutím termínu splatnosti faktúry vyslovene súhlasí.  Druhá faktúra za zostávajúcu ucelenú časť Diela podľa bodu 6.1. písmeno b) tohto článku bude splatná do 30 dní od doručenia faktúry Mandantovi.</w:t>
      </w:r>
    </w:p>
    <w:p w14:paraId="2FEADA66" w14:textId="50AE1E19" w:rsidR="00C76A06" w:rsidRPr="00203B17" w:rsidRDefault="00C76A06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 prípade omeškania so zaplatením faktúr</w:t>
      </w:r>
      <w:r w:rsidR="00620203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y</w:t>
      </w: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podľa predchádzajúcich </w:t>
      </w:r>
      <w:r w:rsidR="00963297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odstavcov Zmluvy</w:t>
      </w:r>
      <w:r w:rsidR="00A108B1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zaplatí Mandant úroky z omeškania vo výške 0,05% z dlžnej</w:t>
      </w:r>
      <w:r w:rsidR="00015444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čiastky</w:t>
      </w:r>
      <w:r w:rsidR="00A108B1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015444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za každý deň omeškania, najviac však do 5% z</w:t>
      </w:r>
      <w:r w:rsidR="00963297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="00015444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celkovej</w:t>
      </w:r>
      <w:r w:rsidR="00963297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výšky</w:t>
      </w:r>
      <w:r w:rsidR="00015444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odplaty. Nárok na zaplatenie úroku z omeškania je Mandatár povinný</w:t>
      </w:r>
      <w:r w:rsidR="00963297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uplatniť</w:t>
      </w:r>
      <w:r w:rsidR="00015444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písomne u Mandanta.</w:t>
      </w:r>
    </w:p>
    <w:p w14:paraId="2FED5B06" w14:textId="18F31D06" w:rsidR="00A16EB0" w:rsidRPr="00203B17" w:rsidRDefault="00A16EB0" w:rsidP="00A16EB0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Zmluvné strany berú na vedomie, že cena je hradená na základe Zmluvy o poskytnutí NFP uzatvorenej medzi Mandantom a Poskytovateľom NFP a faktúry budú zaplatené Mandatárovi v súlade s bodom 6.4. tohto článku. Ak Mandant nemá v zmysle bodu 6.4. tohto článku finančné prostriedky určené na úhradu príslušnej faktúry od Mandatára pripísané na svojom bankovom účte v lehote splatnosti, nie je po uplynutí lehoty splatnosti ceny pre účely uplatnenia úrokov z omeškania v omeškaní s úhradou ceny Mandatárovi.</w:t>
      </w:r>
    </w:p>
    <w:p w14:paraId="5FC94635" w14:textId="77777777" w:rsidR="00C76A06" w:rsidRPr="00F30A22" w:rsidRDefault="00C76A06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 xml:space="preserve">Mandatár nemá právo započítať svoje pohľadávky alebo nároky voči 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Mandantovi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proti pohľadávkam alebo nárokom 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voči 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ovi na akékoľvek platby podľa Zmluvy ani proti iným nárokom alebo pohľadávkam 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voči 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Mandatárovi</w:t>
      </w:r>
      <w:r w:rsidR="00A108B1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015444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vzniknutým na základe alebo v súvislosti so Zmluvou.</w:t>
      </w:r>
    </w:p>
    <w:p w14:paraId="47974036" w14:textId="5D950D99" w:rsidR="00C76A06" w:rsidRPr="00F30A22" w:rsidRDefault="00C76A06" w:rsidP="00F30A22">
      <w:pPr>
        <w:pStyle w:val="Nzov"/>
        <w:numPr>
          <w:ilvl w:val="1"/>
          <w:numId w:val="28"/>
        </w:numPr>
        <w:spacing w:after="10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prípade, že Mandatár má účet v banke mimo územia SR, bude znášať všetky poplatky za bezhotovostný styk spojený s úhradou záväzkov vyplývajúcich z plnenia </w:t>
      </w:r>
      <w:r w:rsidR="00A108B1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 v plnej výške. V takom prípade bude Mandant postupovať v súlade s § 24 zákona o účtovníctve a pri prevode peňažných prostriedkov v cudzej mene z účtu </w:t>
      </w:r>
      <w:r w:rsidR="00F8071C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Mandanta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zriadeného v EUR na účet </w:t>
      </w:r>
      <w:r w:rsidR="00F8071C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Mandatára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zriadeného v cudzej mene, </w:t>
      </w:r>
      <w:r w:rsidR="00F8071C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Mandant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použije kurz banky platný v deň odpísania prostriedkov </w:t>
      </w:r>
      <w:r w:rsidR="006141E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z účtu Mandanta, tzn. v deň uskutočnenia účtovného prípadu. Týmto kurzom prepočítaný výdavok na EUR, bude uhradený Mandatárovi. V prípade  prevodu peňažných prostriedkov v cudzej mene z účtu Mandanta  zriadeného v cudzej mene na účet Mandatára v rovnakej cudzej mene použije Mandant referenčný výmenný kurz určený a vyhlásený Európskou centrálnou bankou v deň predchádzajúci dňu uskutočnenia účtovného prípadu </w:t>
      </w:r>
      <w:r w:rsidR="00F8071C"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F30A2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(odpísania prostriedkov). Týmto kurzom prepočítaný výdavok na EUR bude  uhradený Mandatárovi.</w:t>
      </w:r>
    </w:p>
    <w:p w14:paraId="1087331C" w14:textId="652774CC" w:rsidR="00C76A06" w:rsidRPr="00AF0652" w:rsidRDefault="00C76A06">
      <w:pPr>
        <w:pStyle w:val="odsad0"/>
        <w:spacing w:before="0" w:after="0"/>
        <w:rPr>
          <w:rFonts w:cs="Times New Roman"/>
          <w:sz w:val="22"/>
          <w:szCs w:val="22"/>
        </w:rPr>
      </w:pPr>
    </w:p>
    <w:p w14:paraId="2DC06455" w14:textId="77777777" w:rsidR="00C76A06" w:rsidRPr="00C07D92" w:rsidRDefault="00C76A06">
      <w:pPr>
        <w:pStyle w:val="Nzov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C07D92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VII.</w:t>
      </w:r>
    </w:p>
    <w:p w14:paraId="48D5DC55" w14:textId="77777777" w:rsidR="00C76A06" w:rsidRPr="00C07D92" w:rsidRDefault="00A108B1">
      <w:pPr>
        <w:pStyle w:val="Nzov"/>
        <w:spacing w:after="120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07D92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Splnomocnenie</w:t>
      </w:r>
    </w:p>
    <w:p w14:paraId="4F727F58" w14:textId="6D7AE3BB" w:rsidR="00C76A06" w:rsidRPr="00C07D92" w:rsidRDefault="00C76A06" w:rsidP="00C07D92">
      <w:pPr>
        <w:pStyle w:val="Nzov"/>
        <w:numPr>
          <w:ilvl w:val="1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bude voči tretím osobám vystupovať ako splnomocnený </w:t>
      </w:r>
      <w:r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zástupca</w:t>
      </w:r>
      <w:r w:rsidR="00963297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6349E3" w:rsidRPr="00203B17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 konať bude v mene a na účet Mandanta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na základe písomného splnomocnenia.</w:t>
      </w:r>
    </w:p>
    <w:p w14:paraId="768C4455" w14:textId="77777777" w:rsidR="00C76A06" w:rsidRPr="00C07D92" w:rsidRDefault="00C76A06" w:rsidP="00C07D92">
      <w:pPr>
        <w:pStyle w:val="Nzov"/>
        <w:numPr>
          <w:ilvl w:val="1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Úkony takto uskutočnené</w:t>
      </w:r>
      <w:r w:rsidR="00A108B1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Mandatárom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zaväzujú Mandanta v plnom rozsahu. </w:t>
      </w:r>
    </w:p>
    <w:p w14:paraId="7E266A42" w14:textId="77777777" w:rsidR="00705278" w:rsidRPr="00C07D92" w:rsidRDefault="00C76A06" w:rsidP="00C07D92">
      <w:pPr>
        <w:pStyle w:val="Nzov"/>
        <w:numPr>
          <w:ilvl w:val="1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Platnosť tohto splnomocnenia skončí uplynutím času plnenia p</w:t>
      </w:r>
      <w:r w:rsidR="00705278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odľa Čl. IV. tejto 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="00705278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mluvy.</w:t>
      </w:r>
    </w:p>
    <w:p w14:paraId="22C77012" w14:textId="6BC54665" w:rsidR="00C76A06" w:rsidRPr="00C07D92" w:rsidRDefault="00705278" w:rsidP="00C07D92">
      <w:pPr>
        <w:pStyle w:val="Nzov"/>
        <w:numPr>
          <w:ilvl w:val="1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 prípade uplynutia času plnenia podľa Čl. IV. </w:t>
      </w:r>
      <w:r w:rsidR="0064634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4.3. tejto 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 sú 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trany povinné upraviť dohodou, formou písomného dodatku k tejto 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mluve, čas plnenia a zároveň i splnomocnenie, ktoré sa na tento čas plnenia </w:t>
      </w:r>
      <w:r w:rsidR="00E648B7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vzťahuje</w:t>
      </w:r>
      <w:r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="00977F5F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977F5F" w:rsidRPr="00C07D9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ab/>
      </w:r>
    </w:p>
    <w:p w14:paraId="58233363" w14:textId="77906BD2" w:rsidR="00C76A06" w:rsidRPr="00AF0652" w:rsidRDefault="005B3E2C">
      <w:pPr>
        <w:pStyle w:val="Nzov"/>
        <w:rPr>
          <w:rFonts w:ascii="Times New Roman" w:hAnsi="Times New Roman" w:cs="Times New Roman"/>
          <w:i w:val="0"/>
          <w:iCs/>
          <w:spacing w:val="20"/>
          <w:sz w:val="22"/>
          <w:szCs w:val="22"/>
        </w:rPr>
      </w:pPr>
      <w:r w:rsidRPr="00AF0652">
        <w:rPr>
          <w:rFonts w:ascii="Times New Roman" w:hAnsi="Times New Roman" w:cs="Times New Roman"/>
          <w:i w:val="0"/>
          <w:iCs/>
          <w:spacing w:val="20"/>
          <w:sz w:val="22"/>
          <w:szCs w:val="22"/>
        </w:rPr>
        <w:t xml:space="preserve"> </w:t>
      </w:r>
    </w:p>
    <w:p w14:paraId="5977366E" w14:textId="77777777" w:rsidR="00C76A06" w:rsidRPr="007F22E8" w:rsidRDefault="00C76A06">
      <w:pPr>
        <w:pStyle w:val="Nzov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7F22E8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VIII.</w:t>
      </w:r>
    </w:p>
    <w:p w14:paraId="4D6FEF27" w14:textId="77777777" w:rsidR="00C76A06" w:rsidRPr="007F22E8" w:rsidRDefault="00C76A06">
      <w:pPr>
        <w:pStyle w:val="Nzov"/>
        <w:spacing w:after="120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Ostatné ustanovenia</w:t>
      </w:r>
    </w:p>
    <w:p w14:paraId="2ABF6563" w14:textId="4E14D1B1" w:rsidR="00852ED9" w:rsidRPr="007F22E8" w:rsidRDefault="00720280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sa zaväzuje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telefonicky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informovať Mandanta o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stave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vo veciach, súvisiacich s výkonom jeho činnosti počas realizácie stavby podľa </w:t>
      </w:r>
      <w:r w:rsidR="00ED56E5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3.1. Zmluvy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to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prostredníctvom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kontakt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n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ej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osob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y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vo veciach technických,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ktorá je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uveden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á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 záhlaví </w:t>
      </w:r>
      <w:r w:rsidR="00B16EE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mluvy. </w:t>
      </w:r>
      <w:r w:rsidR="00F378A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prípade havarijných situácií pri realizácii 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stavby, sa Mandatár zaväzuje bezodkladne telefonicky informovať kontaktnú osobu Mandanta vo veciach technických, ktorá je uvedená v záhlaví Zmluvy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následne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túto skutočnosť oznámiť aj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elektronicky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na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všetky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e-mailov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é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adres</w:t>
      </w:r>
      <w:r w:rsidR="00FF03C2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y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kontaktných osôb Mandanta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FF03C2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uvede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né</w:t>
      </w:r>
      <w:r w:rsidR="00FF03C2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="00FF03C2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záhlaví</w:t>
      </w:r>
      <w:r w:rsidR="004E362A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Zmluv</w:t>
      </w:r>
      <w:r w:rsidR="00852ED9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y.</w:t>
      </w:r>
    </w:p>
    <w:p w14:paraId="2E94909B" w14:textId="2202A184" w:rsidR="00F96CED" w:rsidRPr="007F22E8" w:rsidRDefault="00F96CED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sa zaväzuje, že pri plnení predmetu zmluvy bude s vážnosťou prihliadať na záväzok </w:t>
      </w:r>
      <w:r w:rsid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andanta - prijímateľa NFP voči poskytovateľovi NFP aj na termíny ukončenia stavby a vydani</w:t>
      </w:r>
      <w:r w:rsidR="005C6BD6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e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právoplatného kolaudačného rozhodnutia. </w:t>
      </w:r>
    </w:p>
    <w:p w14:paraId="1150BA09" w14:textId="73D704AE" w:rsidR="00467134" w:rsidRPr="007F22E8" w:rsidRDefault="00077E9A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Ak by v priebehu výkonu </w:t>
      </w:r>
      <w:r w:rsidR="005C6BD6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stavebného dozoru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došlo k akýmkoľvek rozporom medzi Mandantom a Mandatárom, nesmie dôjsť k zastaveniu, prerušeniu prác, alebo ich oneskoreniu Mandatárom tak, že bude z dôvodu na strane Mandatára ohrozená  realizácia prác zo strany Zhotoviteľa </w:t>
      </w:r>
      <w:r w:rsidR="00963297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diela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. V takom prípade 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andatár zodpovedá za všetky škody, ktoré vzniknú nedodržaním tejto povinnosti. </w:t>
      </w:r>
      <w:r w:rsidR="00467134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7F0956EF" w14:textId="77777777" w:rsidR="00F96CED" w:rsidRPr="007F22E8" w:rsidRDefault="00F96CED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sa zaväzuje strpieť výkon kontroly/auditu/overovania súvisiaceho s predmetom zmluvy kedykoľvek počas platnosti a účinnosti tejto Zmluvy, a následne do 31.12.2028, a to oprávnenými osobami a poskytnúť im všetku potrebnú súčinnosť. Oprávnenými osobami na výkon kontroly/auditu/overovania sú najmä:  </w:t>
      </w:r>
    </w:p>
    <w:p w14:paraId="245900CB" w14:textId="77777777" w:rsidR="00F96CED" w:rsidRPr="007F22E8" w:rsidRDefault="00F96CED" w:rsidP="00977138">
      <w:pPr>
        <w:pStyle w:val="Default"/>
        <w:ind w:left="852" w:hanging="426"/>
        <w:jc w:val="both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color w:val="auto"/>
          <w:sz w:val="22"/>
          <w:szCs w:val="22"/>
        </w:rPr>
        <w:lastRenderedPageBreak/>
        <w:t>a)</w:t>
      </w:r>
      <w:r w:rsidRPr="007F22E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 xml:space="preserve">Poskytovateľ nenávratného finančného príspevku a ním poverené osoby,  </w:t>
      </w:r>
    </w:p>
    <w:p w14:paraId="058029DE" w14:textId="77777777" w:rsidR="00F96CED" w:rsidRPr="007F22E8" w:rsidRDefault="00F96CED" w:rsidP="00977138">
      <w:pPr>
        <w:pStyle w:val="Default"/>
        <w:ind w:left="852" w:hanging="426"/>
        <w:jc w:val="both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b)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 xml:space="preserve">Útvar následnej finančnej kontroly a nimi poverené osoby,  </w:t>
      </w:r>
    </w:p>
    <w:p w14:paraId="20D2CD04" w14:textId="2E358169" w:rsidR="00F96CED" w:rsidRPr="007F22E8" w:rsidRDefault="00F96CED" w:rsidP="00977138">
      <w:pPr>
        <w:pStyle w:val="Default"/>
        <w:ind w:left="852" w:hanging="426"/>
        <w:jc w:val="both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c)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 xml:space="preserve">Najvyšší kontrolný úrad SR, príslušná správa finančnej kontroly, Certifikačný orgán a nimi poverené osoby,  </w:t>
      </w:r>
    </w:p>
    <w:p w14:paraId="520FE21A" w14:textId="77777777" w:rsidR="00F96CED" w:rsidRPr="007F22E8" w:rsidRDefault="00F96CED" w:rsidP="00977138">
      <w:pPr>
        <w:pStyle w:val="Default"/>
        <w:ind w:left="852" w:hanging="426"/>
        <w:jc w:val="both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d)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 xml:space="preserve">Orgán auditu, jeho spolupracujúce orgány a nimi poverené osoby, </w:t>
      </w:r>
    </w:p>
    <w:p w14:paraId="4661DC82" w14:textId="77777777" w:rsidR="00F96CED" w:rsidRPr="007F22E8" w:rsidRDefault="00F96CED" w:rsidP="00977138">
      <w:pPr>
        <w:pStyle w:val="Default"/>
        <w:ind w:left="852" w:hanging="426"/>
        <w:jc w:val="both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e)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 xml:space="preserve">Splnomocnení zástupcovia Európskej komisie a Európskeho dvora audítorov,  </w:t>
      </w:r>
    </w:p>
    <w:p w14:paraId="335531A2" w14:textId="59FB18CC" w:rsidR="00F96CED" w:rsidRPr="007F22E8" w:rsidRDefault="00F96CED" w:rsidP="00977138">
      <w:pPr>
        <w:pStyle w:val="Default"/>
        <w:ind w:left="852" w:hanging="426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f)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>Odbor Centrálny kontaktný útvar pre OLAF</w:t>
      </w:r>
      <w:r w:rsidR="00C936A0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,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 xml:space="preserve">  </w:t>
      </w:r>
    </w:p>
    <w:p w14:paraId="665DD57D" w14:textId="77777777" w:rsidR="00F96CED" w:rsidRPr="007F22E8" w:rsidRDefault="00F96CED" w:rsidP="00624DC6">
      <w:pPr>
        <w:pStyle w:val="Default"/>
        <w:spacing w:after="120"/>
        <w:ind w:left="850" w:hanging="425"/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>g)</w:t>
      </w:r>
      <w:r w:rsidRPr="007F22E8">
        <w:rPr>
          <w:rFonts w:asciiTheme="minorHAnsi" w:hAnsiTheme="minorHAnsi" w:cstheme="minorHAnsi"/>
          <w:iCs/>
          <w:color w:val="auto"/>
          <w:spacing w:val="8"/>
          <w:sz w:val="22"/>
          <w:szCs w:val="22"/>
        </w:rPr>
        <w:tab/>
        <w:t xml:space="preserve">Osoby prizvané orgánmi uvedenými v písmene a) až e) v súlade s príslušnými právnymi predpismi SR a právnymi aktmi EÚ. </w:t>
      </w:r>
    </w:p>
    <w:p w14:paraId="37473F2A" w14:textId="1C2D5B03" w:rsidR="00F96CED" w:rsidRPr="007F22E8" w:rsidRDefault="00F96CED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Kontrolou Projektu sa rozumie súhrn činností Poskytovateľa a ním prizvaných osôb, ktorými sa overuje plnenie podmienok poskytnutia NFP v súlade so Zmluvou o poskytnutí NFP, súlad nárokovaných finančných prostriedkov/deklarovaných výdavkov a ostatných údajov predložených zo strany Mandatára a súvisiacej dokumentácie s právnymi predpismi SR a právnymi aktmi EÚ, dodržiavanie hospodárnosti, efektívnosti, účinnosti a účelnosti poskytnutého NFP, dôsledné a pravidelné overenie dosiahnutého pokroku Realizácie aktivít Projektu, vrátane dosiahnutých merateľných ukazovateľov Projektu a ďalšie povinnosti stanovené </w:t>
      </w:r>
      <w:r w:rsidR="001227AC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Pr</w:t>
      </w:r>
      <w:r w:rsidR="0088502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ijímateľovi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 Zmluve o poskytnutí NFP. Kontrola Projektu je vykonávaná v súlade so zákonom o finančnej kontrole a vnútornom audite a to najmä formou administratívnej kontroly kontrolovanej osoby a kontroly na mieste. V prípade, ak sú kontrolou vykonávanou formou administratívnej kontroly kontrolovanej osoby alebo kontroly na mieste identifikované nedostatky, doručí Poskytovateľ Mandantovi návrh správy z kontroly. Mandatár je povinný bezodkladne prijať opatrenia na nápravu nedostatkov, zistených kontrolou v zmysle správy </w:t>
      </w:r>
      <w:r w:rsidR="00F6129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 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z kontroly v lehote stanovenej Mandantom alebo oprávnenými osobami na výkon kontroly. Mandatár je zároveň povinný zaslať Mandantovi alebo osobám oprávneným na výkon kontroly písomnú správu o splnení opatrení prijatých na nápravu zistených nedostatkov bezodkladne </w:t>
      </w:r>
      <w:r w:rsidR="00E929A4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po ich splnení a taktiež o odstránení príčin ich vzniku. </w:t>
      </w:r>
    </w:p>
    <w:p w14:paraId="434EF690" w14:textId="77777777" w:rsidR="00F96CED" w:rsidRPr="007F22E8" w:rsidRDefault="00F96CED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 sa zaväzuje, že umožní výkon kontroly/auditu zo strany oprávnených osôb na výkon kontroly/auditu v zmysle príslušných právnych predpisov SR a právnych aktov EÚ, najmä zákona o príspevku z EŠIF, zákona o finančnej kontrole a vnútornom audite a tejto Zmluvy o poskytnutí NFP. Mandatár je počas výkonu kontroly/auditu povinný najmä preukázať oprávnenosť vynaložených výdavkov a dodržanie podmienok poskytnutia NFP v zmysle Zmluvy o poskytnutí NFP, tejto Zmluvy a príslušných právnych predpisov. Mandatár je povinný zabezpečiť prítomnosť osôb zodpovedných za realizáciu aktivít tejto Zmluvy, vytvoriť primerané podmienky na riadne a včasné vykonanie kontroly/auditu, zdržať sa konania, ktoré by mohlo ohroziť začatie a riadny priebeh výkonu kontroly/auditu a plniť všetky povinnosti, ktoré mu vyplývajú najmä zo zákona o finančnej kontrole a vnútornom audite.</w:t>
      </w:r>
    </w:p>
    <w:p w14:paraId="16561250" w14:textId="5B306F61" w:rsidR="00F96CED" w:rsidRPr="007F22E8" w:rsidRDefault="00F96CED" w:rsidP="000612DD">
      <w:pPr>
        <w:pStyle w:val="Nzov"/>
        <w:numPr>
          <w:ilvl w:val="1"/>
          <w:numId w:val="27"/>
        </w:numPr>
        <w:spacing w:after="120"/>
        <w:ind w:left="425" w:hanging="425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je povinný uchovávať všetku dokumentáciu k predmetu Zmluvy minimálne do 31.12.2028 a do tejto doby strpieť výkon kontroly/audit/overovanie zo strany oprávnených osôb. Táto doba môže byť automaticky predĺžená bez potreby vyhotovovania osobitného dodatku k tejto Zmluve, a to len na základe písomného oznámenia Mandanta Mandatárovi o tom, že nastali  skutočnosti uvedené v článku 140 všeobecného nariadenia Európskeho parlamentu a Rady EÚ č. 1303/2013 zo 17. decembra 2013, a to o čas trvania týchto skutočností. Poskytovateľ je oprávnený prerušiť plynutie lehôt vo vzťahu k výkonu kontroly žiadosti o platbu formou administratívnej kontroly pred jej uhradením/zúčtovaním v prípadoch stanovených článkom 132 </w:t>
      </w:r>
      <w:r w:rsidR="00477066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2 všeobecného nariadenia. Mandatár je povinný prijať opatrenia  na nápravu nedostatkov zistených kontrolou/auditom v zmysle správy z kontroly/auditu v lehote stanovenej oprávnenými osobami na výkon kontroly/auditu. </w:t>
      </w:r>
    </w:p>
    <w:p w14:paraId="60FDAB55" w14:textId="77777777" w:rsidR="00C76A06" w:rsidRPr="007F22E8" w:rsidRDefault="00C76A06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 prípade, že sa v dokumentoch tvoriacich</w:t>
      </w:r>
      <w:r w:rsidR="00963297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prílohu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t</w:t>
      </w:r>
      <w:r w:rsidR="00963297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ejto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Zmluv</w:t>
      </w:r>
      <w:r w:rsidR="00963297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y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objaví nejednoznačnosť alebo nezrovnalosť, Mandatár je povinný prostredníctvom zápisu do stavebného denníka požiadať 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 xml:space="preserve">oprávnených zástupcov Mandanta o vydanie 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akýchkoľvek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potrebných písomných objasnení alebo pokynov. </w:t>
      </w:r>
    </w:p>
    <w:p w14:paraId="7EA2C154" w14:textId="77777777" w:rsidR="00C76A06" w:rsidRPr="007F22E8" w:rsidRDefault="00C76A06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Mandatár sa zaväzuje, že obchodné a technické informácie, ktoré mu už boli zverené zmluvným partnerom nesprístupní tretím osobám bez jeho písomného súhlasu, alebo tieto informácie nepoužije pre iné účely, ako pre plnenie podmienok tejto Zmluvy.</w:t>
      </w:r>
    </w:p>
    <w:p w14:paraId="44DFB178" w14:textId="77777777" w:rsidR="00C76A06" w:rsidRPr="007F22E8" w:rsidRDefault="00C76A06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sa zaväzuje, že pri obstaraní dohodnutých dokladov, podkladov a rozhodnutí podľa Čl. III. tejto 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 bude postupovať s odbornou starostlivosťou. Svoju činnosť bude Mandatár uskutočňovať v súlade s platnou legislatívou, so záujmami Mandanta a podľa jeho pokynov a v súlade s vyjadreniami a rozhodnutiami dotknutých orgánov štátnej správy.</w:t>
      </w:r>
    </w:p>
    <w:p w14:paraId="54A82F78" w14:textId="77777777" w:rsidR="00C76A06" w:rsidRPr="007F22E8" w:rsidRDefault="00C76A06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zodpovedá za škodu na veciach prevzatých od Mandanta na zariadenie záležitosti a na veciach prevzatých pre Mandanta od tretích osôb. Ibaže túto škodu nemohol odvrátiť ani pri vynaložení odbornej starostlivosti. Tieto veci je 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andatár povinný dať poistiť, len keď to ustanoví Zmluva, alebo keď ho o to </w:t>
      </w:r>
      <w:r w:rsidR="00661245"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7F22E8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andant požiada, a to na účet Mandanta. </w:t>
      </w:r>
    </w:p>
    <w:p w14:paraId="5331F77E" w14:textId="2F1FD0F2" w:rsidR="00C76A06" w:rsidRPr="00C936A0" w:rsidRDefault="00C76A06" w:rsidP="007F22E8">
      <w:pPr>
        <w:pStyle w:val="Nzov"/>
        <w:numPr>
          <w:ilvl w:val="1"/>
          <w:numId w:val="27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</w:pPr>
      <w:r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vyhlasuje, že </w:t>
      </w:r>
      <w:r w:rsidR="00661245"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je</w:t>
      </w:r>
      <w:r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oprávne</w:t>
      </w:r>
      <w:r w:rsidR="00661245"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ný</w:t>
      </w:r>
      <w:r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vykonávať </w:t>
      </w:r>
      <w:r w:rsidR="00E648B7"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činnosť </w:t>
      </w:r>
      <w:r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 rozsahu Čl. III. tejto </w:t>
      </w:r>
      <w:r w:rsidR="00D301AC"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mluvy</w:t>
      </w:r>
      <w:r w:rsidR="00661245" w:rsidRPr="00C936A0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, na základe vydaného </w:t>
      </w:r>
      <w:r w:rsidR="002F0D65" w:rsidRPr="00C936A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Osvedčenia o odbornej spôsobilosti na výkon činnosti stavebného dozoru</w:t>
      </w:r>
      <w:r w:rsidR="003C037D" w:rsidRPr="00C936A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                       </w:t>
      </w:r>
      <w:r w:rsidR="002F0D65" w:rsidRPr="00C936A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s odborným zameraním inžinierske stavby –</w:t>
      </w:r>
      <w:r w:rsidR="00716AEF" w:rsidRPr="00C936A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dopravné stavby</w:t>
      </w:r>
      <w:r w:rsidR="005C6BD6" w:rsidRPr="00C936A0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, pričom uvedené preukazuje Mandantovi </w:t>
      </w:r>
      <w:r w:rsidR="002F0D65" w:rsidRPr="00C936A0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>predložením kópie predmetného osvedčenia, pri podpise Zmluvy</w:t>
      </w:r>
      <w:r w:rsidR="005C6BD6" w:rsidRPr="00C936A0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 a toto tvorí </w:t>
      </w:r>
      <w:r w:rsidR="005C6BD6" w:rsidRPr="00C936A0">
        <w:rPr>
          <w:rFonts w:asciiTheme="minorHAnsi" w:hAnsiTheme="minorHAnsi" w:cstheme="minorHAnsi"/>
          <w:bCs/>
          <w:i w:val="0"/>
          <w:iCs/>
          <w:spacing w:val="8"/>
          <w:sz w:val="22"/>
          <w:szCs w:val="22"/>
        </w:rPr>
        <w:t>Prílohu č.2</w:t>
      </w:r>
      <w:r w:rsidR="005C6BD6" w:rsidRPr="00C936A0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 xml:space="preserve"> tejto Zmluvy</w:t>
      </w:r>
      <w:r w:rsidR="002F0D65" w:rsidRPr="00C936A0"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  <w:t>.</w:t>
      </w:r>
    </w:p>
    <w:p w14:paraId="3EF08200" w14:textId="326702DC" w:rsidR="0002179A" w:rsidRPr="007F22E8" w:rsidRDefault="00C76A06" w:rsidP="000952F2">
      <w:pPr>
        <w:pStyle w:val="Odsekzoznamu"/>
        <w:numPr>
          <w:ilvl w:val="1"/>
          <w:numId w:val="27"/>
        </w:numPr>
        <w:spacing w:after="120"/>
        <w:ind w:left="425" w:right="0" w:hanging="425"/>
        <w:contextualSpacing w:val="0"/>
        <w:rPr>
          <w:rFonts w:asciiTheme="minorHAnsi" w:hAnsiTheme="minorHAnsi" w:cstheme="minorHAnsi"/>
          <w:bCs/>
          <w:color w:val="auto"/>
          <w:spacing w:val="8"/>
          <w:lang w:eastAsia="ar-SA"/>
        </w:rPr>
      </w:pPr>
      <w:r w:rsidRPr="007F22E8">
        <w:rPr>
          <w:rFonts w:asciiTheme="minorHAnsi" w:hAnsiTheme="minorHAnsi" w:cstheme="minorHAnsi"/>
          <w:iCs/>
          <w:color w:val="auto"/>
          <w:spacing w:val="8"/>
        </w:rPr>
        <w:t xml:space="preserve">Mandatár 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sa zaväzuje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 xml:space="preserve"> odovzdať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,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 xml:space="preserve"> ku dňu odovzdania 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diela</w:t>
      </w:r>
      <w:r w:rsidR="002459D2" w:rsidRPr="007F22E8">
        <w:rPr>
          <w:rFonts w:asciiTheme="minorHAnsi" w:hAnsiTheme="minorHAnsi" w:cstheme="minorHAnsi"/>
          <w:iCs/>
          <w:color w:val="auto"/>
          <w:spacing w:val="8"/>
        </w:rPr>
        <w:t xml:space="preserve"> bez vád na nedorobkov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,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 xml:space="preserve"> Mandantovi úradné doklady, veci alebo iný prospech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 xml:space="preserve"> a 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>všetko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,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 xml:space="preserve"> čo získa v mene Mandanta </w:t>
      </w:r>
      <w:r w:rsidR="00716AEF">
        <w:rPr>
          <w:rFonts w:asciiTheme="minorHAnsi" w:hAnsiTheme="minorHAnsi" w:cstheme="minorHAnsi"/>
          <w:iCs/>
          <w:color w:val="auto"/>
          <w:spacing w:val="8"/>
        </w:rPr>
        <w:t xml:space="preserve">          </w:t>
      </w:r>
      <w:r w:rsidRPr="007F22E8">
        <w:rPr>
          <w:rFonts w:asciiTheme="minorHAnsi" w:hAnsiTheme="minorHAnsi" w:cstheme="minorHAnsi"/>
          <w:iCs/>
          <w:color w:val="auto"/>
          <w:spacing w:val="8"/>
        </w:rPr>
        <w:t>pri obstaraní dohodnutých dokladov, podkladov a rozhodnutí podľa Čl. III. tejto Zmluvy od tretej strany (rozhodnutia a vyjadrenia úradov, súdov alebo iných orgánov, a</w:t>
      </w:r>
      <w:r w:rsidR="0002179A" w:rsidRPr="007F22E8">
        <w:rPr>
          <w:rFonts w:asciiTheme="minorHAnsi" w:hAnsiTheme="minorHAnsi" w:cstheme="minorHAnsi"/>
          <w:iCs/>
          <w:color w:val="auto"/>
          <w:spacing w:val="8"/>
        </w:rPr>
        <w:t> iné).</w:t>
      </w:r>
      <w:r w:rsidR="00DA35B6" w:rsidRPr="007F22E8">
        <w:rPr>
          <w:rFonts w:asciiTheme="minorHAnsi" w:hAnsiTheme="minorHAnsi" w:cstheme="minorHAnsi"/>
          <w:b/>
          <w:i/>
          <w:iCs/>
          <w:color w:val="auto"/>
          <w:spacing w:val="8"/>
        </w:rPr>
        <w:t xml:space="preserve"> </w:t>
      </w:r>
      <w:r w:rsidR="00DA35B6" w:rsidRPr="007F22E8">
        <w:rPr>
          <w:rFonts w:asciiTheme="minorHAnsi" w:hAnsiTheme="minorHAnsi" w:cstheme="minorHAnsi"/>
          <w:bCs/>
          <w:color w:val="auto"/>
          <w:spacing w:val="8"/>
        </w:rPr>
        <w:t xml:space="preserve">V prípade nesplnenia ktorejkoľvek z týchto povinnosti Mandatárom sa  </w:t>
      </w:r>
      <w:r w:rsidR="00DA35B6" w:rsidRPr="007F22E8">
        <w:rPr>
          <w:rFonts w:asciiTheme="minorHAnsi" w:hAnsiTheme="minorHAnsi" w:cstheme="minorHAnsi"/>
          <w:bCs/>
          <w:color w:val="auto"/>
          <w:spacing w:val="8"/>
          <w:lang w:eastAsia="ar-SA"/>
        </w:rPr>
        <w:t>jedná sa o podstatné porušenie Zmluvy.</w:t>
      </w:r>
    </w:p>
    <w:p w14:paraId="52257686" w14:textId="597BE396" w:rsidR="00825B97" w:rsidRPr="007F22E8" w:rsidRDefault="00C76A06" w:rsidP="007F22E8">
      <w:pPr>
        <w:pStyle w:val="Odsekzoznamu"/>
        <w:numPr>
          <w:ilvl w:val="1"/>
          <w:numId w:val="27"/>
        </w:numPr>
        <w:ind w:left="426" w:hanging="426"/>
        <w:rPr>
          <w:rFonts w:asciiTheme="minorHAnsi" w:hAnsiTheme="minorHAnsi" w:cstheme="minorHAnsi"/>
          <w:bCs/>
          <w:color w:val="auto"/>
          <w:spacing w:val="8"/>
          <w:lang w:eastAsia="ar-SA"/>
        </w:rPr>
      </w:pPr>
      <w:r w:rsidRPr="007F22E8">
        <w:rPr>
          <w:rFonts w:asciiTheme="minorHAnsi" w:hAnsiTheme="minorHAnsi" w:cstheme="minorHAnsi"/>
          <w:iCs/>
          <w:color w:val="auto"/>
          <w:spacing w:val="8"/>
        </w:rPr>
        <w:t>Mandatár  je povinný</w:t>
      </w:r>
      <w:r w:rsidR="00F21A37" w:rsidRPr="007F22E8">
        <w:rPr>
          <w:rFonts w:asciiTheme="minorHAnsi" w:hAnsiTheme="minorHAnsi" w:cstheme="minorHAnsi"/>
          <w:b/>
          <w:i/>
          <w:iCs/>
          <w:color w:val="auto"/>
          <w:spacing w:val="8"/>
        </w:rPr>
        <w:t xml:space="preserve"> </w:t>
      </w:r>
      <w:r w:rsidR="00F21A37" w:rsidRPr="007F22E8">
        <w:rPr>
          <w:rFonts w:asciiTheme="minorHAnsi" w:hAnsiTheme="minorHAnsi" w:cstheme="minorHAnsi"/>
          <w:bCs/>
          <w:color w:val="auto"/>
          <w:spacing w:val="8"/>
        </w:rPr>
        <w:t>uzavrieť</w:t>
      </w:r>
      <w:r w:rsidR="006E1A5C" w:rsidRPr="007F22E8">
        <w:rPr>
          <w:rFonts w:asciiTheme="minorHAnsi" w:hAnsiTheme="minorHAnsi" w:cstheme="minorHAnsi"/>
          <w:bCs/>
          <w:color w:val="auto"/>
          <w:spacing w:val="8"/>
        </w:rPr>
        <w:t xml:space="preserve"> a počas celého výkonu činnosti v zmysle </w:t>
      </w:r>
      <w:r w:rsidR="00DE3F23">
        <w:rPr>
          <w:rFonts w:asciiTheme="minorHAnsi" w:hAnsiTheme="minorHAnsi" w:cstheme="minorHAnsi"/>
          <w:bCs/>
          <w:color w:val="auto"/>
          <w:spacing w:val="8"/>
        </w:rPr>
        <w:t>bodu</w:t>
      </w:r>
      <w:r w:rsidR="006E1A5C" w:rsidRPr="007F22E8">
        <w:rPr>
          <w:rFonts w:asciiTheme="minorHAnsi" w:hAnsiTheme="minorHAnsi" w:cstheme="minorHAnsi"/>
          <w:bCs/>
          <w:color w:val="auto"/>
          <w:spacing w:val="8"/>
        </w:rPr>
        <w:t xml:space="preserve"> 3.1. Zmluvy držať v platnosti 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>poistenie zodpovednosti za škodu spôsobenú pri výkone povolania alebo zodpovednosti za škodu podnikateľa</w:t>
      </w:r>
      <w:r w:rsidR="0002179A" w:rsidRPr="007F22E8">
        <w:rPr>
          <w:rFonts w:asciiTheme="minorHAnsi" w:hAnsiTheme="minorHAnsi" w:cstheme="minorHAnsi"/>
          <w:bCs/>
          <w:color w:val="auto"/>
          <w:spacing w:val="8"/>
        </w:rPr>
        <w:t>,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 vo výške min</w:t>
      </w:r>
      <w:r w:rsidR="00B0271F" w:rsidRPr="007F22E8">
        <w:rPr>
          <w:rFonts w:asciiTheme="minorHAnsi" w:hAnsiTheme="minorHAnsi" w:cstheme="minorHAnsi"/>
          <w:bCs/>
          <w:color w:val="auto"/>
          <w:spacing w:val="8"/>
        </w:rPr>
        <w:t>imálne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 </w:t>
      </w:r>
      <w:r w:rsidR="00980F75" w:rsidRPr="007F22E8">
        <w:rPr>
          <w:rFonts w:asciiTheme="minorHAnsi" w:hAnsiTheme="minorHAnsi" w:cstheme="minorHAnsi"/>
          <w:bCs/>
          <w:color w:val="auto"/>
          <w:spacing w:val="8"/>
        </w:rPr>
        <w:t xml:space="preserve"> </w:t>
      </w:r>
      <w:r w:rsidR="007E10B2" w:rsidRPr="007F22E8">
        <w:rPr>
          <w:rFonts w:asciiTheme="minorHAnsi" w:hAnsiTheme="minorHAnsi" w:cstheme="minorHAnsi"/>
          <w:bCs/>
          <w:color w:val="auto"/>
          <w:spacing w:val="8"/>
        </w:rPr>
        <w:t>100</w:t>
      </w:r>
      <w:r w:rsidR="00977138">
        <w:rPr>
          <w:rFonts w:asciiTheme="minorHAnsi" w:hAnsiTheme="minorHAnsi" w:cstheme="minorHAnsi"/>
          <w:bCs/>
          <w:color w:val="auto"/>
          <w:spacing w:val="8"/>
        </w:rPr>
        <w:t xml:space="preserve"> </w:t>
      </w:r>
      <w:r w:rsidR="00980F75" w:rsidRPr="007F22E8">
        <w:rPr>
          <w:rFonts w:asciiTheme="minorHAnsi" w:hAnsiTheme="minorHAnsi" w:cstheme="minorHAnsi"/>
          <w:bCs/>
          <w:color w:val="auto"/>
          <w:spacing w:val="8"/>
        </w:rPr>
        <w:t>000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,00 </w:t>
      </w:r>
      <w:r w:rsidR="005C6BD6">
        <w:rPr>
          <w:rFonts w:asciiTheme="minorHAnsi" w:hAnsiTheme="minorHAnsi" w:cstheme="minorHAnsi"/>
          <w:bCs/>
          <w:color w:val="auto"/>
          <w:spacing w:val="8"/>
        </w:rPr>
        <w:t>€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. </w:t>
      </w:r>
      <w:r w:rsidR="00DA35B6" w:rsidRPr="007F22E8">
        <w:rPr>
          <w:rFonts w:asciiTheme="minorHAnsi" w:hAnsiTheme="minorHAnsi" w:cstheme="minorHAnsi"/>
          <w:bCs/>
          <w:color w:val="auto"/>
          <w:spacing w:val="8"/>
        </w:rPr>
        <w:t xml:space="preserve">V prípade porušenia tejto povinnosti všetky nepoistené sumy a sumy nerefundované poisťovateľom bude znášať Mandatár, ako strana zodpovedná za daný záväzok. 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>Kópiu poistnej zmluvy predloží Mandatár Mandantovi,</w:t>
      </w:r>
      <w:r w:rsidR="00B0271F" w:rsidRPr="007F22E8">
        <w:rPr>
          <w:rFonts w:asciiTheme="minorHAnsi" w:hAnsiTheme="minorHAnsi" w:cstheme="minorHAnsi"/>
          <w:bCs/>
          <w:color w:val="auto"/>
          <w:spacing w:val="8"/>
        </w:rPr>
        <w:t xml:space="preserve"> a to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 najneskôr </w:t>
      </w:r>
      <w:r w:rsidR="00023404" w:rsidRPr="007F22E8">
        <w:rPr>
          <w:rFonts w:asciiTheme="minorHAnsi" w:hAnsiTheme="minorHAnsi" w:cstheme="minorHAnsi"/>
          <w:bCs/>
          <w:color w:val="auto"/>
          <w:spacing w:val="8"/>
        </w:rPr>
        <w:t>pred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 podpis</w:t>
      </w:r>
      <w:r w:rsidR="007C480C" w:rsidRPr="007F22E8">
        <w:rPr>
          <w:rFonts w:asciiTheme="minorHAnsi" w:hAnsiTheme="minorHAnsi" w:cstheme="minorHAnsi"/>
          <w:bCs/>
          <w:color w:val="auto"/>
          <w:spacing w:val="8"/>
        </w:rPr>
        <w:t>om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 tejto </w:t>
      </w:r>
      <w:r w:rsidR="00D301AC" w:rsidRPr="007F22E8">
        <w:rPr>
          <w:rFonts w:asciiTheme="minorHAnsi" w:hAnsiTheme="minorHAnsi" w:cstheme="minorHAnsi"/>
          <w:bCs/>
          <w:color w:val="auto"/>
          <w:spacing w:val="8"/>
        </w:rPr>
        <w:t>Z</w:t>
      </w:r>
      <w:r w:rsidRPr="007F22E8">
        <w:rPr>
          <w:rFonts w:asciiTheme="minorHAnsi" w:hAnsiTheme="minorHAnsi" w:cstheme="minorHAnsi"/>
          <w:bCs/>
          <w:color w:val="auto"/>
          <w:spacing w:val="8"/>
        </w:rPr>
        <w:t xml:space="preserve">mluvy. </w:t>
      </w:r>
      <w:r w:rsidR="006E1A5C" w:rsidRPr="007F22E8">
        <w:rPr>
          <w:rFonts w:asciiTheme="minorHAnsi" w:hAnsiTheme="minorHAnsi" w:cstheme="minorHAnsi"/>
          <w:bCs/>
          <w:color w:val="auto"/>
          <w:spacing w:val="8"/>
        </w:rPr>
        <w:t>Mandatár sa zaväzuje, že pri platbe každej splátk</w:t>
      </w:r>
      <w:r w:rsidR="00F21A37" w:rsidRPr="007F22E8">
        <w:rPr>
          <w:rFonts w:asciiTheme="minorHAnsi" w:hAnsiTheme="minorHAnsi" w:cstheme="minorHAnsi"/>
          <w:bCs/>
          <w:color w:val="auto"/>
          <w:spacing w:val="8"/>
        </w:rPr>
        <w:t>y takéhoto</w:t>
      </w:r>
      <w:r w:rsidR="006E1A5C" w:rsidRPr="007F22E8">
        <w:rPr>
          <w:rFonts w:asciiTheme="minorHAnsi" w:hAnsiTheme="minorHAnsi" w:cstheme="minorHAnsi"/>
          <w:bCs/>
          <w:color w:val="auto"/>
          <w:spacing w:val="8"/>
        </w:rPr>
        <w:t xml:space="preserve"> poistného, predloží kontaktnej osobe Mandanta vo veciach technických uvedenej v záhlaví Zmluvy, potvrdenie o uskutočnení splátky poistného.</w:t>
      </w:r>
      <w:r w:rsidR="00F21A37" w:rsidRPr="007F22E8">
        <w:rPr>
          <w:rFonts w:asciiTheme="minorHAnsi" w:hAnsiTheme="minorHAnsi" w:cstheme="minorHAnsi"/>
          <w:bCs/>
          <w:color w:val="auto"/>
          <w:spacing w:val="8"/>
        </w:rPr>
        <w:t xml:space="preserve"> </w:t>
      </w:r>
      <w:r w:rsidR="00825B97" w:rsidRPr="007F22E8">
        <w:rPr>
          <w:rFonts w:asciiTheme="minorHAnsi" w:hAnsiTheme="minorHAnsi" w:cstheme="minorHAnsi"/>
          <w:bCs/>
          <w:color w:val="auto"/>
          <w:spacing w:val="8"/>
        </w:rPr>
        <w:t>V prípade nesplnenia ktorejkoľvek z týchto povinnosti</w:t>
      </w:r>
      <w:r w:rsidR="00273FC3" w:rsidRPr="007F22E8">
        <w:rPr>
          <w:rFonts w:asciiTheme="minorHAnsi" w:hAnsiTheme="minorHAnsi" w:cstheme="minorHAnsi"/>
          <w:bCs/>
          <w:color w:val="auto"/>
          <w:spacing w:val="8"/>
        </w:rPr>
        <w:t xml:space="preserve"> Mandatárom sa </w:t>
      </w:r>
      <w:r w:rsidR="00825B97" w:rsidRPr="007F22E8">
        <w:rPr>
          <w:rFonts w:asciiTheme="minorHAnsi" w:hAnsiTheme="minorHAnsi" w:cstheme="minorHAnsi"/>
          <w:bCs/>
          <w:color w:val="auto"/>
          <w:spacing w:val="8"/>
        </w:rPr>
        <w:t xml:space="preserve"> </w:t>
      </w:r>
      <w:r w:rsidR="00825B97" w:rsidRPr="007F22E8">
        <w:rPr>
          <w:rFonts w:asciiTheme="minorHAnsi" w:hAnsiTheme="minorHAnsi" w:cstheme="minorHAnsi"/>
          <w:bCs/>
          <w:color w:val="auto"/>
          <w:spacing w:val="8"/>
          <w:lang w:eastAsia="ar-SA"/>
        </w:rPr>
        <w:t>jedná sa o podstatné porušenie Zmluvy.</w:t>
      </w:r>
    </w:p>
    <w:p w14:paraId="0240D37E" w14:textId="77777777" w:rsidR="00C76A06" w:rsidRPr="00AF0652" w:rsidRDefault="00C76A06" w:rsidP="002F5F76">
      <w:pPr>
        <w:pStyle w:val="Nzov"/>
        <w:jc w:val="left"/>
        <w:rPr>
          <w:rFonts w:ascii="Times New Roman" w:hAnsi="Times New Roman" w:cs="Times New Roman"/>
          <w:i w:val="0"/>
          <w:iCs/>
          <w:spacing w:val="20"/>
          <w:sz w:val="22"/>
          <w:szCs w:val="22"/>
        </w:rPr>
      </w:pPr>
    </w:p>
    <w:p w14:paraId="0BFE2FF7" w14:textId="77777777" w:rsidR="00C76A06" w:rsidRPr="00716AEF" w:rsidRDefault="00C76A06">
      <w:pPr>
        <w:pStyle w:val="Nzov"/>
        <w:ind w:firstLine="708"/>
        <w:rPr>
          <w:rFonts w:asciiTheme="minorHAnsi" w:hAnsiTheme="minorHAnsi" w:cstheme="minorHAnsi"/>
          <w:i w:val="0"/>
          <w:iCs/>
          <w:spacing w:val="20"/>
          <w:sz w:val="22"/>
          <w:szCs w:val="22"/>
        </w:rPr>
      </w:pPr>
      <w:r w:rsidRPr="00716AEF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Čl. IX</w:t>
      </w:r>
    </w:p>
    <w:p w14:paraId="3182CA23" w14:textId="77777777" w:rsidR="00C76A06" w:rsidRPr="00716AEF" w:rsidRDefault="00C76A06">
      <w:pPr>
        <w:pStyle w:val="Nzov"/>
        <w:spacing w:after="120"/>
        <w:ind w:firstLine="709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 w:val="0"/>
          <w:iCs/>
          <w:spacing w:val="20"/>
          <w:sz w:val="22"/>
          <w:szCs w:val="22"/>
        </w:rPr>
        <w:t>Záverečné ustanovenia</w:t>
      </w:r>
    </w:p>
    <w:p w14:paraId="01915C0E" w14:textId="0A6F24AF" w:rsidR="00C76A06" w:rsidRPr="00716AEF" w:rsidRDefault="00F87012">
      <w:pPr>
        <w:pStyle w:val="Nzov"/>
        <w:numPr>
          <w:ilvl w:val="1"/>
          <w:numId w:val="19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Táto </w:t>
      </w:r>
      <w:r w:rsidR="00F21A3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mluva nadobúda platnosť dňom jej podpisu oprávnenými zástupcami obidvoch Strán a účinnosť </w:t>
      </w:r>
      <w:r w:rsidR="00FF03C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dňom nasledujúcim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po</w:t>
      </w:r>
      <w:r w:rsidR="00FF03C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dni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jej zverejnen</w:t>
      </w:r>
      <w:r w:rsidR="00FF03C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ia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 zmysle platnej legislatívy. 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Táto Zmluva zaniká vykonaním  predmetu </w:t>
      </w:r>
      <w:r w:rsidR="00F21A3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 v súlade s </w:t>
      </w:r>
      <w:r w:rsid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Č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l. IV. bod 4.1.</w:t>
      </w:r>
      <w:r w:rsidR="002C151B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408523EB" w14:textId="77777777" w:rsidR="00C76A06" w:rsidRPr="00716AEF" w:rsidRDefault="00F21A37">
      <w:pPr>
        <w:pStyle w:val="Nzov"/>
        <w:numPr>
          <w:ilvl w:val="1"/>
          <w:numId w:val="19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trany sa dohodli, že </w:t>
      </w:r>
      <w:r w:rsidR="002C151B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mluvu je možné ukončiť predčasne a to nasledovnými spôsobmi:</w:t>
      </w:r>
    </w:p>
    <w:p w14:paraId="4EBFD19D" w14:textId="77777777" w:rsidR="00825B97" w:rsidRPr="00716AEF" w:rsidRDefault="00C76A06" w:rsidP="00825B97">
      <w:pPr>
        <w:pStyle w:val="Nzov"/>
        <w:numPr>
          <w:ilvl w:val="1"/>
          <w:numId w:val="18"/>
        </w:numPr>
        <w:ind w:left="709" w:hanging="306"/>
        <w:jc w:val="both"/>
        <w:rPr>
          <w:rFonts w:asciiTheme="minorHAnsi" w:hAnsiTheme="minorHAnsi" w:cstheme="minorHAnsi"/>
          <w:b w:val="0"/>
          <w:bCs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Cs/>
          <w:i w:val="0"/>
          <w:iCs/>
          <w:spacing w:val="8"/>
          <w:sz w:val="22"/>
          <w:szCs w:val="22"/>
        </w:rPr>
        <w:t xml:space="preserve">dohodou </w:t>
      </w:r>
      <w:r w:rsidR="002C151B" w:rsidRPr="00716AEF">
        <w:rPr>
          <w:rFonts w:asciiTheme="minorHAnsi" w:hAnsiTheme="minorHAnsi" w:cstheme="minorHAnsi"/>
          <w:bCs/>
          <w:i w:val="0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bCs/>
          <w:i w:val="0"/>
          <w:iCs/>
          <w:spacing w:val="8"/>
          <w:sz w:val="22"/>
          <w:szCs w:val="22"/>
        </w:rPr>
        <w:t>trán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ku vzájomne dohodnutému dňu</w:t>
      </w:r>
      <w:r w:rsidR="00322287"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;</w:t>
      </w:r>
    </w:p>
    <w:p w14:paraId="2FD95C90" w14:textId="77777777" w:rsidR="00B07633" w:rsidRPr="00716AEF" w:rsidRDefault="00C76A06" w:rsidP="00B07633">
      <w:pPr>
        <w:pStyle w:val="Nzov"/>
        <w:numPr>
          <w:ilvl w:val="1"/>
          <w:numId w:val="18"/>
        </w:numPr>
        <w:ind w:left="709" w:hanging="306"/>
        <w:jc w:val="both"/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 w:val="0"/>
          <w:spacing w:val="8"/>
          <w:sz w:val="22"/>
          <w:szCs w:val="22"/>
        </w:rPr>
        <w:t>odstúpením</w:t>
      </w:r>
      <w:r w:rsidR="00825B97" w:rsidRPr="00716AEF">
        <w:rPr>
          <w:rFonts w:asciiTheme="minorHAnsi" w:hAnsiTheme="minorHAnsi" w:cstheme="minorHAnsi"/>
          <w:i w:val="0"/>
          <w:spacing w:val="8"/>
          <w:sz w:val="22"/>
          <w:szCs w:val="22"/>
        </w:rPr>
        <w:t xml:space="preserve"> </w:t>
      </w:r>
      <w:r w:rsidRPr="00716AEF">
        <w:rPr>
          <w:rFonts w:asciiTheme="minorHAnsi" w:hAnsiTheme="minorHAnsi" w:cstheme="minorHAnsi"/>
          <w:i w:val="0"/>
          <w:spacing w:val="8"/>
          <w:sz w:val="22"/>
          <w:szCs w:val="22"/>
        </w:rPr>
        <w:t xml:space="preserve"> od </w:t>
      </w:r>
      <w:r w:rsidR="002C151B" w:rsidRPr="00716AEF">
        <w:rPr>
          <w:rFonts w:asciiTheme="minorHAnsi" w:hAnsiTheme="minorHAnsi" w:cstheme="minorHAnsi"/>
          <w:i w:val="0"/>
          <w:spacing w:val="8"/>
          <w:sz w:val="22"/>
          <w:szCs w:val="22"/>
        </w:rPr>
        <w:t>Z</w:t>
      </w:r>
      <w:r w:rsidRPr="00716AEF">
        <w:rPr>
          <w:rFonts w:asciiTheme="minorHAnsi" w:hAnsiTheme="minorHAnsi" w:cstheme="minorHAnsi"/>
          <w:i w:val="0"/>
          <w:spacing w:val="8"/>
          <w:sz w:val="22"/>
          <w:szCs w:val="22"/>
        </w:rPr>
        <w:t>mluvy</w:t>
      </w:r>
    </w:p>
    <w:p w14:paraId="40C0C2B3" w14:textId="38D808C2" w:rsidR="00322287" w:rsidRPr="00716AEF" w:rsidRDefault="00825B97" w:rsidP="00B07633">
      <w:pPr>
        <w:pStyle w:val="Nzov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  <w:t xml:space="preserve">z dôvodov uvedených v Zmluve a/alebo v zákone a/alebo v prípade podstatného porušenia tejto Zmluvy, pričom za  podstatné porušenie  Zmluvy sa považuje okrem prípadov uvedených v Zmluve aj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nesplnenie ktorejkoľvek povinnosti Mandatára </w:t>
      </w:r>
      <w:r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uvedenej v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čl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III. a/alebo čl. V. </w:t>
      </w:r>
      <w:r w:rsidR="00DE3F2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="00170360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5.5</w:t>
      </w:r>
      <w:r w:rsidR="00170360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a/alebo čl. VIII. </w:t>
      </w:r>
      <w:r w:rsidR="00DE3F2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="00170360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8.1. a/alebo </w:t>
      </w:r>
      <w:r w:rsidR="00DE3F2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8.</w:t>
      </w:r>
      <w:r w:rsidR="00F96CED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12</w:t>
      </w:r>
      <w:r w:rsidR="005C6BD6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, </w:t>
      </w:r>
      <w:r w:rsidR="005C6BD6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>8.14</w:t>
      </w:r>
      <w:r w:rsidR="00170360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tejto 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mluvy riadne a včas, ak 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</w:t>
      </w:r>
      <w:r w:rsidR="00273FC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uvedenú povinnosť nesplní ani do 10 dní od doručenia</w:t>
      </w:r>
      <w:r w:rsidR="00273FC3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písomného upozornenia </w:t>
      </w:r>
      <w:r w:rsidR="0032228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Mandanta Mandatárovi</w:t>
      </w:r>
      <w:r w:rsidR="00B07633"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,</w:t>
      </w:r>
    </w:p>
    <w:p w14:paraId="3DFA2452" w14:textId="77777777" w:rsidR="00B07633" w:rsidRPr="00716AEF" w:rsidRDefault="00322287" w:rsidP="00B07633">
      <w:pPr>
        <w:pStyle w:val="Nzov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  <w:t>odstúpením Mandanta od Zmluvy v prípade, ak v  priebehu účinnosti tejto Zmluvy bude na majetok Mandatára vyhlásený konkurz alebo povolená reštrukturalizácia, alebo ak bude  Mandatár preukázateľne spĺňať zákonné podmienky na začatie konkurzného alebo reštrukturalizačného konania, v zmysle zákona č. 7/2005 Z. z. o konkurze a reštrukturalizácii v znení neskorších predpisov</w:t>
      </w:r>
      <w:r w:rsidR="00B07633"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,</w:t>
      </w:r>
    </w:p>
    <w:p w14:paraId="405028B8" w14:textId="586EA443" w:rsidR="00B07633" w:rsidRPr="00DE3F23" w:rsidRDefault="00A115A5" w:rsidP="00B07633">
      <w:pPr>
        <w:pStyle w:val="Nzov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i w:val="0"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  <w:t xml:space="preserve">odstúpením Mandanta od Zmluvy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v prípade vzniku okolností opísaných</w:t>
      </w:r>
      <w:r w:rsidR="0032228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  </w:t>
      </w:r>
      <w:r w:rsidR="00723D39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Č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l. VIII</w:t>
      </w:r>
      <w:r w:rsidR="00E34F60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DE3F23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8.</w:t>
      </w:r>
      <w:r w:rsidR="00F96CED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3</w:t>
      </w:r>
      <w:r w:rsidR="00322287" w:rsidRP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 tejto Zmluvy</w:t>
      </w:r>
      <w:r w:rsidR="00B07633" w:rsidRPr="00DE3F23">
        <w:rPr>
          <w:rFonts w:asciiTheme="minorHAnsi" w:hAnsiTheme="minorHAnsi" w:cstheme="minorHAnsi"/>
          <w:b w:val="0"/>
          <w:i w:val="0"/>
          <w:iCs/>
          <w:sz w:val="22"/>
          <w:szCs w:val="22"/>
        </w:rPr>
        <w:t>,</w:t>
      </w:r>
    </w:p>
    <w:p w14:paraId="5E36E6E5" w14:textId="77777777" w:rsidR="00B07633" w:rsidRPr="00716AEF" w:rsidRDefault="00B07633" w:rsidP="00B07633">
      <w:pPr>
        <w:pStyle w:val="Nzov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bCs/>
          <w:i w:val="0"/>
          <w:spacing w:val="8"/>
          <w:sz w:val="22"/>
          <w:szCs w:val="22"/>
        </w:rPr>
        <w:t>odstúpením Mandanta od Zmluvy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 prípadoch, ak dôjde k porušeniu povinností Mandatára  v súlade s ustanovením </w:t>
      </w:r>
      <w:r w:rsidRPr="00723D39">
        <w:rPr>
          <w:rFonts w:asciiTheme="minorHAnsi" w:hAnsiTheme="minorHAnsi" w:cstheme="minorHAnsi"/>
          <w:bCs/>
          <w:i w:val="0"/>
          <w:iCs/>
          <w:spacing w:val="8"/>
          <w:sz w:val="22"/>
          <w:szCs w:val="22"/>
        </w:rPr>
        <w:t>§ 19 zákona o verejnom obstarávaní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a o zmene a doplnení niektorých zákonov v platnom znení,</w:t>
      </w:r>
    </w:p>
    <w:p w14:paraId="7B44C70A" w14:textId="77777777" w:rsidR="00B07633" w:rsidRPr="00716AEF" w:rsidRDefault="00B07633" w:rsidP="00B07633">
      <w:pPr>
        <w:pStyle w:val="Nzov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Mandatár je oprávnený odstúpiť od Zmluvy iba v prípade, ak: </w:t>
      </w:r>
    </w:p>
    <w:p w14:paraId="1894C166" w14:textId="77777777" w:rsidR="003D6D11" w:rsidRPr="00716AEF" w:rsidRDefault="00B07633" w:rsidP="00624DC6">
      <w:pPr>
        <w:pStyle w:val="Odsekzoznamu"/>
        <w:numPr>
          <w:ilvl w:val="0"/>
          <w:numId w:val="35"/>
        </w:numPr>
        <w:spacing w:after="0" w:line="264" w:lineRule="auto"/>
        <w:ind w:left="1702" w:right="6" w:hanging="284"/>
        <w:contextualSpacing w:val="0"/>
        <w:rPr>
          <w:rFonts w:asciiTheme="minorHAnsi" w:hAnsiTheme="minorHAnsi" w:cstheme="minorHAnsi"/>
          <w:iCs/>
          <w:color w:val="auto"/>
          <w:spacing w:val="8"/>
        </w:rPr>
      </w:pPr>
      <w:r w:rsidRPr="00716AEF">
        <w:rPr>
          <w:rFonts w:asciiTheme="minorHAnsi" w:hAnsiTheme="minorHAnsi" w:cstheme="minorHAnsi"/>
          <w:iCs/>
          <w:color w:val="auto"/>
          <w:spacing w:val="8"/>
        </w:rPr>
        <w:t>Mandant opakovane a napriek predchádzajúcej písomnej výzve zo strany Mandatára, s poskytnutím primeranej lehoty na poskytnutie riadneho plnenia, porušuje ustanovenia Zmluvy a/alebo neplní riadne a včas svoje povinnosti podľa Zmluvy</w:t>
      </w:r>
      <w:r w:rsidR="003D6D11" w:rsidRPr="00716AEF">
        <w:rPr>
          <w:rFonts w:asciiTheme="minorHAnsi" w:hAnsiTheme="minorHAnsi" w:cstheme="minorHAnsi"/>
          <w:iCs/>
          <w:color w:val="auto"/>
          <w:spacing w:val="8"/>
        </w:rPr>
        <w:t>;</w:t>
      </w:r>
      <w:r w:rsidRPr="00716AEF">
        <w:rPr>
          <w:rFonts w:asciiTheme="minorHAnsi" w:hAnsiTheme="minorHAnsi" w:cstheme="minorHAnsi"/>
          <w:iCs/>
          <w:color w:val="auto"/>
          <w:spacing w:val="8"/>
        </w:rPr>
        <w:t xml:space="preserve"> </w:t>
      </w:r>
    </w:p>
    <w:p w14:paraId="396C8E8C" w14:textId="1DA53CDD" w:rsidR="003114A9" w:rsidRPr="00723D39" w:rsidRDefault="003D6D11" w:rsidP="00723D39">
      <w:pPr>
        <w:pStyle w:val="Nzov"/>
        <w:numPr>
          <w:ilvl w:val="1"/>
          <w:numId w:val="18"/>
        </w:num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23D39">
        <w:rPr>
          <w:rFonts w:asciiTheme="minorHAnsi" w:hAnsiTheme="minorHAnsi" w:cstheme="minorHAnsi"/>
          <w:bCs/>
          <w:i w:val="0"/>
          <w:spacing w:val="8"/>
          <w:sz w:val="22"/>
          <w:szCs w:val="22"/>
        </w:rPr>
        <w:t>výpoveďou Zmluvy</w:t>
      </w:r>
      <w:r w:rsidRPr="00723D39">
        <w:rPr>
          <w:rFonts w:asciiTheme="minorHAnsi" w:hAnsiTheme="minorHAnsi" w:cstheme="minorHAnsi"/>
          <w:b w:val="0"/>
          <w:i w:val="0"/>
          <w:spacing w:val="8"/>
          <w:sz w:val="22"/>
          <w:szCs w:val="22"/>
        </w:rPr>
        <w:t xml:space="preserve"> ktoroukoľvek Stranou bez udania dôvodu, s účinnosťou ku koncu</w:t>
      </w:r>
      <w:r w:rsidR="00723D39" w:rsidRPr="00723D39">
        <w:rPr>
          <w:rFonts w:asciiTheme="minorHAnsi" w:hAnsiTheme="minorHAnsi" w:cstheme="minorHAnsi"/>
          <w:b w:val="0"/>
          <w:i w:val="0"/>
          <w:spacing w:val="8"/>
          <w:sz w:val="22"/>
          <w:szCs w:val="22"/>
        </w:rPr>
        <w:t xml:space="preserve"> kal</w:t>
      </w:r>
      <w:r w:rsidRPr="00723D39">
        <w:rPr>
          <w:rFonts w:asciiTheme="minorHAnsi" w:hAnsiTheme="minorHAnsi" w:cstheme="minorHAnsi"/>
          <w:b w:val="0"/>
          <w:i w:val="0"/>
          <w:spacing w:val="8"/>
          <w:sz w:val="22"/>
          <w:szCs w:val="22"/>
        </w:rPr>
        <w:t>endárneho mesiaca, v ktorom bola výpoveď doručená druhej Strane</w:t>
      </w:r>
      <w:r w:rsidRPr="00723D39">
        <w:rPr>
          <w:rFonts w:asciiTheme="minorHAnsi" w:hAnsiTheme="minorHAnsi" w:cstheme="minorHAnsi"/>
          <w:b w:val="0"/>
          <w:i w:val="0"/>
          <w:sz w:val="22"/>
          <w:szCs w:val="22"/>
        </w:rPr>
        <w:t>;</w:t>
      </w:r>
    </w:p>
    <w:p w14:paraId="14A55220" w14:textId="07D6B3C9" w:rsidR="003114A9" w:rsidRPr="00716AEF" w:rsidRDefault="003114A9" w:rsidP="00723D39">
      <w:pPr>
        <w:pStyle w:val="Nzov"/>
        <w:numPr>
          <w:ilvl w:val="1"/>
          <w:numId w:val="18"/>
        </w:numPr>
        <w:ind w:left="709" w:hanging="283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716AEF">
        <w:rPr>
          <w:rFonts w:asciiTheme="minorHAnsi" w:hAnsiTheme="minorHAnsi" w:cstheme="minorHAnsi"/>
          <w:bCs/>
          <w:i w:val="0"/>
          <w:iCs/>
          <w:sz w:val="22"/>
          <w:szCs w:val="22"/>
        </w:rPr>
        <w:t>zrušením Zmluvy zaplatením odstupného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v prípade, ak v priebehu trvania predmetného zmluvného vzťahu nastanú na strane Mandatára také okolnosti, pre ktoré nebude schopný plniť svoje zmluvné povinnosti; </w:t>
      </w:r>
      <w:r w:rsidR="00A507C8"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S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trany sa dohodli, že v </w:t>
      </w:r>
      <w:r w:rsidRPr="000612DD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súlade s ust. § 355 ods. 1 zákona č. 513/1991 Zb. 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Obchodný zákonník, je Mand</w:t>
      </w:r>
      <w:r w:rsidR="005C6BD6">
        <w:rPr>
          <w:rFonts w:asciiTheme="minorHAnsi" w:hAnsiTheme="minorHAnsi" w:cstheme="minorHAnsi"/>
          <w:b w:val="0"/>
          <w:i w:val="0"/>
          <w:iCs/>
          <w:sz w:val="22"/>
          <w:szCs w:val="22"/>
        </w:rPr>
        <w:t>atár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 oprávnený  pred poskytnutím čo i len časti plnenia podľa Zmluvy Manda</w:t>
      </w:r>
      <w:r w:rsidR="005C6BD6">
        <w:rPr>
          <w:rFonts w:asciiTheme="minorHAnsi" w:hAnsiTheme="minorHAnsi" w:cstheme="minorHAnsi"/>
          <w:b w:val="0"/>
          <w:i w:val="0"/>
          <w:iCs/>
          <w:sz w:val="22"/>
          <w:szCs w:val="22"/>
        </w:rPr>
        <w:t>ntovi</w:t>
      </w:r>
      <w:r w:rsidR="0030409E"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Zmluvu zrušiť, a to zaplatením odstupného vo výške 20% ( slovom : dvadsať percent) z</w:t>
      </w:r>
      <w:r w:rsidR="00A507C8"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 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celkovej</w:t>
      </w:r>
      <w:r w:rsidR="00A507C8"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sumy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odplaty, uvedenej </w:t>
      </w:r>
      <w:r w:rsidRPr="00DE3F23">
        <w:rPr>
          <w:rFonts w:asciiTheme="minorHAnsi" w:hAnsiTheme="minorHAnsi" w:cstheme="minorHAnsi"/>
          <w:b w:val="0"/>
          <w:i w:val="0"/>
          <w:iCs/>
          <w:sz w:val="22"/>
          <w:szCs w:val="22"/>
        </w:rPr>
        <w:t>v</w:t>
      </w:r>
      <w:r w:rsidR="00A507C8" w:rsidRPr="00DE3F23">
        <w:rPr>
          <w:rFonts w:asciiTheme="minorHAnsi" w:hAnsiTheme="minorHAnsi" w:cstheme="minorHAnsi"/>
          <w:b w:val="0"/>
          <w:i w:val="0"/>
          <w:iCs/>
          <w:sz w:val="22"/>
          <w:szCs w:val="22"/>
        </w:rPr>
        <w:t> </w:t>
      </w:r>
      <w:r w:rsidR="00D2672E" w:rsidRPr="00DE3F23">
        <w:rPr>
          <w:rFonts w:asciiTheme="minorHAnsi" w:hAnsiTheme="minorHAnsi" w:cstheme="minorHAnsi"/>
          <w:b w:val="0"/>
          <w:i w:val="0"/>
          <w:iCs/>
          <w:sz w:val="22"/>
          <w:szCs w:val="22"/>
        </w:rPr>
        <w:t>bode</w:t>
      </w:r>
      <w:r w:rsidRPr="00DE3F23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5.1</w:t>
      </w:r>
      <w:r w:rsidRPr="00716AE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Zmluvy. </w:t>
      </w:r>
      <w:r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K zrušeniu </w:t>
      </w:r>
      <w:r w:rsidR="0030409E"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Z</w:t>
      </w:r>
      <w:r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mluvy podľa </w:t>
      </w:r>
      <w:r w:rsidR="0030409E"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tohto bodu</w:t>
      </w:r>
      <w:r w:rsidRPr="00716AE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dôjde len v prípade,  ak budú súčasne splnené nasledovné podmienky :</w:t>
      </w:r>
    </w:p>
    <w:p w14:paraId="254C511F" w14:textId="0A023C19" w:rsidR="003114A9" w:rsidRPr="00716AEF" w:rsidRDefault="00E33EF8" w:rsidP="00977138">
      <w:pPr>
        <w:pStyle w:val="Standard"/>
        <w:autoSpaceDN w:val="0"/>
        <w:ind w:left="851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716AEF">
        <w:rPr>
          <w:rFonts w:asciiTheme="minorHAnsi" w:hAnsiTheme="minorHAnsi" w:cstheme="minorHAnsi"/>
          <w:bCs/>
          <w:sz w:val="22"/>
          <w:szCs w:val="22"/>
        </w:rPr>
        <w:t>)</w:t>
      </w:r>
      <w:r w:rsidRPr="00716AEF">
        <w:rPr>
          <w:rFonts w:asciiTheme="minorHAnsi" w:hAnsiTheme="minorHAnsi" w:cstheme="minorHAnsi"/>
          <w:bCs/>
          <w:sz w:val="22"/>
          <w:szCs w:val="22"/>
        </w:rPr>
        <w:tab/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>Manda</w:t>
      </w:r>
      <w:r w:rsidR="005C6BD6">
        <w:rPr>
          <w:rFonts w:asciiTheme="minorHAnsi" w:hAnsiTheme="minorHAnsi" w:cstheme="minorHAnsi"/>
          <w:bCs/>
          <w:sz w:val="22"/>
          <w:szCs w:val="22"/>
        </w:rPr>
        <w:t>tár</w:t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 xml:space="preserve">písomne oznámi </w:t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>Manda</w:t>
      </w:r>
      <w:r w:rsidR="005C6BD6">
        <w:rPr>
          <w:rFonts w:asciiTheme="minorHAnsi" w:hAnsiTheme="minorHAnsi" w:cstheme="minorHAnsi"/>
          <w:bCs/>
          <w:sz w:val="22"/>
          <w:szCs w:val="22"/>
        </w:rPr>
        <w:t>ntovi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 xml:space="preserve">, že využíva svoje právo na zrušenie </w:t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>Z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>mluvy</w:t>
      </w:r>
      <w:r w:rsidR="003114A9" w:rsidRPr="00716AE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>a</w:t>
      </w:r>
      <w:r w:rsidR="003114A9" w:rsidRPr="00716AE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BD0CE47" w14:textId="2BA2AE20" w:rsidR="0030409E" w:rsidRPr="00716AEF" w:rsidRDefault="00E33EF8" w:rsidP="00977138">
      <w:pPr>
        <w:pStyle w:val="Standard"/>
        <w:autoSpaceDN w:val="0"/>
        <w:ind w:left="851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716AEF">
        <w:rPr>
          <w:rFonts w:asciiTheme="minorHAnsi" w:hAnsiTheme="minorHAnsi" w:cstheme="minorHAnsi"/>
          <w:bCs/>
          <w:sz w:val="22"/>
          <w:szCs w:val="22"/>
        </w:rPr>
        <w:t>)</w:t>
      </w:r>
      <w:r w:rsidRPr="00716AEF">
        <w:rPr>
          <w:rFonts w:asciiTheme="minorHAnsi" w:hAnsiTheme="minorHAnsi" w:cstheme="minorHAnsi"/>
          <w:bCs/>
          <w:sz w:val="22"/>
          <w:szCs w:val="22"/>
        </w:rPr>
        <w:tab/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>Manda</w:t>
      </w:r>
      <w:r w:rsidR="005C6BD6">
        <w:rPr>
          <w:rFonts w:asciiTheme="minorHAnsi" w:hAnsiTheme="minorHAnsi" w:cstheme="minorHAnsi"/>
          <w:bCs/>
          <w:sz w:val="22"/>
          <w:szCs w:val="22"/>
        </w:rPr>
        <w:t>tár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 xml:space="preserve"> zaplatí </w:t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>Manda</w:t>
      </w:r>
      <w:r w:rsidR="005C6BD6">
        <w:rPr>
          <w:rFonts w:asciiTheme="minorHAnsi" w:hAnsiTheme="minorHAnsi" w:cstheme="minorHAnsi"/>
          <w:bCs/>
          <w:sz w:val="22"/>
          <w:szCs w:val="22"/>
        </w:rPr>
        <w:t>ntovi</w:t>
      </w:r>
      <w:r w:rsidR="003114A9" w:rsidRPr="00716AEF">
        <w:rPr>
          <w:rFonts w:asciiTheme="minorHAnsi" w:hAnsiTheme="minorHAnsi" w:cstheme="minorHAnsi"/>
          <w:bCs/>
          <w:sz w:val="22"/>
          <w:szCs w:val="22"/>
        </w:rPr>
        <w:t xml:space="preserve"> dohodnuté odstupné;</w:t>
      </w:r>
      <w:r w:rsidR="0030409E" w:rsidRPr="00716AE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866698" w14:textId="77777777" w:rsidR="00BB6DD7" w:rsidRPr="00716AEF" w:rsidRDefault="0030409E" w:rsidP="003C42D3">
      <w:pPr>
        <w:pStyle w:val="Standard"/>
        <w:autoSpaceDN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6AEF">
        <w:rPr>
          <w:rFonts w:asciiTheme="minorHAnsi" w:hAnsiTheme="minorHAnsi" w:cstheme="minorHAnsi"/>
          <w:sz w:val="22"/>
          <w:szCs w:val="22"/>
        </w:rPr>
        <w:t>p</w:t>
      </w:r>
      <w:r w:rsidR="003114A9" w:rsidRPr="00716AEF">
        <w:rPr>
          <w:rFonts w:asciiTheme="minorHAnsi" w:hAnsiTheme="minorHAnsi" w:cstheme="minorHAnsi"/>
          <w:sz w:val="22"/>
          <w:szCs w:val="22"/>
        </w:rPr>
        <w:t xml:space="preserve">re vylúčenie akýchkoľvek pochybností platí, že k zrušeniu tejto </w:t>
      </w:r>
      <w:r w:rsidRPr="00716AEF">
        <w:rPr>
          <w:rFonts w:asciiTheme="minorHAnsi" w:hAnsiTheme="minorHAnsi" w:cstheme="minorHAnsi"/>
          <w:sz w:val="22"/>
          <w:szCs w:val="22"/>
        </w:rPr>
        <w:t>Z</w:t>
      </w:r>
      <w:r w:rsidR="003114A9" w:rsidRPr="00716AEF">
        <w:rPr>
          <w:rFonts w:asciiTheme="minorHAnsi" w:hAnsiTheme="minorHAnsi" w:cstheme="minorHAnsi"/>
          <w:sz w:val="22"/>
          <w:szCs w:val="22"/>
        </w:rPr>
        <w:t xml:space="preserve">mluvy podľa </w:t>
      </w:r>
      <w:r w:rsidR="00BB6DD7" w:rsidRPr="00716AEF">
        <w:rPr>
          <w:rFonts w:asciiTheme="minorHAnsi" w:hAnsiTheme="minorHAnsi" w:cstheme="minorHAnsi"/>
          <w:sz w:val="22"/>
          <w:szCs w:val="22"/>
        </w:rPr>
        <w:t>písm.</w:t>
      </w:r>
      <w:r w:rsidRPr="00716AEF">
        <w:rPr>
          <w:rFonts w:asciiTheme="minorHAnsi" w:hAnsiTheme="minorHAnsi" w:cstheme="minorHAnsi"/>
          <w:sz w:val="22"/>
          <w:szCs w:val="22"/>
        </w:rPr>
        <w:t xml:space="preserve"> d)</w:t>
      </w:r>
      <w:r w:rsidR="003114A9" w:rsidRPr="00716AEF">
        <w:rPr>
          <w:rFonts w:asciiTheme="minorHAnsi" w:hAnsiTheme="minorHAnsi" w:cstheme="minorHAnsi"/>
          <w:sz w:val="22"/>
          <w:szCs w:val="22"/>
        </w:rPr>
        <w:t xml:space="preserve"> dôjde len v prípade kumulatívneho splnenia podmienok uvedených</w:t>
      </w:r>
      <w:r w:rsidRPr="00716AEF">
        <w:rPr>
          <w:rFonts w:asciiTheme="minorHAnsi" w:hAnsiTheme="minorHAnsi" w:cstheme="minorHAnsi"/>
          <w:sz w:val="22"/>
          <w:szCs w:val="22"/>
        </w:rPr>
        <w:t xml:space="preserve"> v </w:t>
      </w:r>
      <w:r w:rsidR="00E33EF8" w:rsidRPr="00716AEF">
        <w:rPr>
          <w:rFonts w:asciiTheme="minorHAnsi" w:hAnsiTheme="minorHAnsi" w:cstheme="minorHAnsi"/>
          <w:sz w:val="22"/>
          <w:szCs w:val="22"/>
        </w:rPr>
        <w:t>bode</w:t>
      </w:r>
      <w:r w:rsidRPr="00716AEF">
        <w:rPr>
          <w:rFonts w:asciiTheme="minorHAnsi" w:hAnsiTheme="minorHAnsi" w:cstheme="minorHAnsi"/>
          <w:sz w:val="22"/>
          <w:szCs w:val="22"/>
        </w:rPr>
        <w:t xml:space="preserve"> 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="00E33EF8"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716AEF">
        <w:rPr>
          <w:rFonts w:asciiTheme="minorHAnsi" w:hAnsiTheme="minorHAnsi" w:cstheme="minorHAnsi"/>
          <w:sz w:val="22"/>
          <w:szCs w:val="22"/>
        </w:rPr>
        <w:t>a</w:t>
      </w:r>
      <w:r w:rsidR="00E33EF8" w:rsidRPr="00716AEF">
        <w:rPr>
          <w:rFonts w:asciiTheme="minorHAnsi" w:hAnsiTheme="minorHAnsi" w:cstheme="minorHAnsi"/>
          <w:sz w:val="22"/>
          <w:szCs w:val="22"/>
        </w:rPr>
        <w:t xml:space="preserve"> v bode </w:t>
      </w:r>
      <w:r w:rsidRPr="00716AEF">
        <w:rPr>
          <w:rFonts w:asciiTheme="minorHAnsi" w:hAnsiTheme="minorHAnsi" w:cstheme="minorHAnsi"/>
          <w:sz w:val="22"/>
          <w:szCs w:val="22"/>
        </w:rPr>
        <w:t> 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="00E33EF8"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) tohto odstavca Zmluvy</w:t>
      </w:r>
      <w:r w:rsidR="003114A9" w:rsidRPr="00716AEF">
        <w:rPr>
          <w:rFonts w:asciiTheme="minorHAnsi" w:hAnsiTheme="minorHAnsi" w:cstheme="minorHAnsi"/>
          <w:sz w:val="22"/>
          <w:szCs w:val="22"/>
        </w:rPr>
        <w:t xml:space="preserve">, a to dňom v ktorom budú splnené obe podmienky podľa </w:t>
      </w:r>
      <w:r w:rsidR="00E33EF8" w:rsidRPr="00716AEF">
        <w:rPr>
          <w:rFonts w:asciiTheme="minorHAnsi" w:hAnsiTheme="minorHAnsi" w:cstheme="minorHAnsi"/>
          <w:sz w:val="22"/>
          <w:szCs w:val="22"/>
        </w:rPr>
        <w:t xml:space="preserve">bodu 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="00E33EF8"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716AEF">
        <w:rPr>
          <w:rFonts w:asciiTheme="minorHAnsi" w:hAnsiTheme="minorHAnsi" w:cstheme="minorHAnsi"/>
          <w:sz w:val="22"/>
          <w:szCs w:val="22"/>
        </w:rPr>
        <w:t xml:space="preserve">a podľa </w:t>
      </w:r>
      <w:r w:rsidR="00E33EF8" w:rsidRPr="00716AEF">
        <w:rPr>
          <w:rFonts w:asciiTheme="minorHAnsi" w:hAnsiTheme="minorHAnsi" w:cstheme="minorHAnsi"/>
          <w:sz w:val="22"/>
          <w:szCs w:val="22"/>
        </w:rPr>
        <w:t>a bodu  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d</w:t>
      </w:r>
      <w:r w:rsidR="00E33EF8" w:rsidRPr="00716AEF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E33EF8" w:rsidRPr="00716AE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31A7ECF" w14:textId="5497F6AB" w:rsidR="005B09D2" w:rsidRPr="00716AEF" w:rsidRDefault="00A507C8" w:rsidP="003C42D3">
      <w:pPr>
        <w:pStyle w:val="Nzov"/>
        <w:numPr>
          <w:ilvl w:val="1"/>
          <w:numId w:val="19"/>
        </w:numPr>
        <w:tabs>
          <w:tab w:val="clear" w:pos="141"/>
        </w:tabs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Strany sa dohodli, že všetky oznámenia o predčasnom ukončení Zmluvy spôsobmi podľa </w:t>
      </w:r>
      <w:r w:rsid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9.2. Zmluvy</w:t>
      </w:r>
      <w:r w:rsidR="00723D39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5B0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musia</w:t>
      </w:r>
      <w:r w:rsidR="005B0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byť písomné a doručené druhej Strane.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Predčasným ukončením Zmluvy</w:t>
      </w:r>
      <w:r w:rsidR="005B0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spôsobmi podľa </w:t>
      </w:r>
      <w:r w:rsidR="00DE3F2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9.2. Zmluvy</w:t>
      </w:r>
      <w:r w:rsidR="00336ED6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5B0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zanikajú všetky práva a povinnosti Strán vyplývajúce z tejto Zmluvy,  s výnimkou práv na zmluvné a zákonné sankcie (napr. právo na náhradu škody, právo na zmluvnú pokutu, atď.), ako aj s výnimkou nároku na náhradu škody a s výnimkou zmluvných ustanovení, ktoré na základe prejavu vôle Strán alebo z dôvodu ich právnej povahy zostávajú v platnosti aj po skončení platnosti a účinnosti  tejto Zmluvy.</w:t>
      </w:r>
    </w:p>
    <w:p w14:paraId="2A7F7769" w14:textId="0400D765" w:rsidR="005B09D2" w:rsidRPr="00716AEF" w:rsidRDefault="005B09D2" w:rsidP="003C42D3">
      <w:pPr>
        <w:pStyle w:val="Nzov"/>
        <w:numPr>
          <w:ilvl w:val="1"/>
          <w:numId w:val="19"/>
        </w:numPr>
        <w:tabs>
          <w:tab w:val="clear" w:pos="141"/>
        </w:tabs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trany sa dohodli, že v prípade ak druhá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trana neprevezme poštovú zásielku, ktorej obsahom je oznámenie o </w:t>
      </w:r>
      <w:r w:rsidR="00A507C8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 predčasnom ukončení Zmluvy spôsobmi podľa </w:t>
      </w:r>
      <w:r w:rsid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="00A507C8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9.2. Zmluvy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 považuje sa za</w:t>
      </w:r>
      <w:r w:rsidR="00A507C8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deň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doručeni</w:t>
      </w:r>
      <w:r w:rsidR="00A507C8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posledný deň odbernej lehoty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="00C76A06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oznámenej prepravcom pošty.</w:t>
      </w:r>
    </w:p>
    <w:p w14:paraId="7714B110" w14:textId="4344AF54" w:rsidR="00DA35B6" w:rsidRPr="001F6401" w:rsidRDefault="00DA35B6" w:rsidP="003C42D3">
      <w:pPr>
        <w:pStyle w:val="Nzov"/>
        <w:numPr>
          <w:ilvl w:val="1"/>
          <w:numId w:val="19"/>
        </w:numPr>
        <w:tabs>
          <w:tab w:val="clear" w:pos="141"/>
        </w:tabs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Strany sa dohodli, že od účinnosti ukončenia Zmluvy</w:t>
      </w:r>
      <w:r w:rsidR="0038705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ktorýmkoľvek zo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38705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spôsobov podľa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9.2. Zmluvy je Mandatár povinný nepokračovať v činnosti, na ktorú sa vzťahuje predmet Zmluvy. Mandatár je však povinný Mandanta upozorniť na opatrenia</w:t>
      </w:r>
      <w:r w:rsidR="0038705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ktoré je potrebné prijať na to, aby sa zabránilo vzniku škody bezprostredne hroziacej Mandantovi, nedokončením činnosti súvisiacej s výkonom činnosti počas realizácie 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stavby v zmysle </w:t>
      </w:r>
      <w:r w:rsidR="001F6401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bodu 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3.1. Zmluvy. Za činnosť riadne uskutočnenú do účinnosti ukončenia Zmluvy </w:t>
      </w:r>
      <w:r w:rsidR="00387052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podľa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="001F6401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bodu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9.2. Zmluvy</w:t>
      </w:r>
      <w:r w:rsidR="007A35D4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má Mandatár nárok na úhradu alikvotnej čiastky</w:t>
      </w:r>
      <w:r w:rsidR="00387052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z celkovej sumy</w:t>
      </w:r>
      <w:r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odplaty</w:t>
      </w:r>
      <w:r w:rsidR="00387052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podľa čl. V. </w:t>
      </w:r>
      <w:r w:rsidR="001F6401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</w:t>
      </w:r>
      <w:r w:rsidR="00387052" w:rsidRPr="001F640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5.1. Zmluvy.</w:t>
      </w:r>
    </w:p>
    <w:p w14:paraId="6FD9B350" w14:textId="248C1D58" w:rsidR="005B09D2" w:rsidRPr="00716AEF" w:rsidRDefault="00387052" w:rsidP="003C42D3">
      <w:pPr>
        <w:pStyle w:val="Odsekzoznamu"/>
        <w:numPr>
          <w:ilvl w:val="1"/>
          <w:numId w:val="19"/>
        </w:numPr>
        <w:tabs>
          <w:tab w:val="clear" w:pos="141"/>
        </w:tabs>
        <w:ind w:left="426" w:hanging="426"/>
        <w:rPr>
          <w:rFonts w:asciiTheme="minorHAnsi" w:hAnsiTheme="minorHAnsi" w:cstheme="minorHAnsi"/>
          <w:iCs/>
          <w:color w:val="auto"/>
          <w:spacing w:val="8"/>
          <w:lang w:eastAsia="ar-SA"/>
        </w:rPr>
      </w:pPr>
      <w:r w:rsidRPr="00716AEF">
        <w:rPr>
          <w:rFonts w:asciiTheme="minorHAnsi" w:hAnsiTheme="minorHAnsi" w:cstheme="minorHAnsi"/>
          <w:bCs/>
          <w:color w:val="auto"/>
          <w:spacing w:val="8"/>
        </w:rPr>
        <w:lastRenderedPageBreak/>
        <w:t xml:space="preserve">Strany sa dohodli, že  predčasným ukončením Zmluvy spôsobmi podľa </w:t>
      </w:r>
      <w:r w:rsidR="001F6401">
        <w:rPr>
          <w:rFonts w:asciiTheme="minorHAnsi" w:hAnsiTheme="minorHAnsi" w:cstheme="minorHAnsi"/>
          <w:bCs/>
          <w:color w:val="auto"/>
          <w:spacing w:val="8"/>
        </w:rPr>
        <w:t>b</w:t>
      </w:r>
      <w:r w:rsidR="00091DB0">
        <w:rPr>
          <w:rFonts w:asciiTheme="minorHAnsi" w:hAnsiTheme="minorHAnsi" w:cstheme="minorHAnsi"/>
          <w:bCs/>
          <w:color w:val="auto"/>
          <w:spacing w:val="8"/>
        </w:rPr>
        <w:t>o</w:t>
      </w:r>
      <w:r w:rsidR="001F6401">
        <w:rPr>
          <w:rFonts w:asciiTheme="minorHAnsi" w:hAnsiTheme="minorHAnsi" w:cstheme="minorHAnsi"/>
          <w:bCs/>
          <w:color w:val="auto"/>
          <w:spacing w:val="8"/>
        </w:rPr>
        <w:t>du</w:t>
      </w:r>
      <w:r w:rsidRPr="00716AEF">
        <w:rPr>
          <w:rFonts w:asciiTheme="minorHAnsi" w:hAnsiTheme="minorHAnsi" w:cstheme="minorHAnsi"/>
          <w:bCs/>
          <w:color w:val="auto"/>
          <w:spacing w:val="8"/>
        </w:rPr>
        <w:t xml:space="preserve"> 9.2. Zmluvy</w:t>
      </w:r>
      <w:r w:rsidR="003C42D3">
        <w:rPr>
          <w:rFonts w:asciiTheme="minorHAnsi" w:hAnsiTheme="minorHAnsi" w:cstheme="minorHAnsi"/>
          <w:bCs/>
          <w:color w:val="auto"/>
          <w:spacing w:val="8"/>
        </w:rPr>
        <w:t>,</w:t>
      </w:r>
      <w:r w:rsidR="005B09D2" w:rsidRPr="00716AEF">
        <w:rPr>
          <w:rFonts w:asciiTheme="minorHAnsi" w:hAnsiTheme="minorHAnsi" w:cstheme="minorHAnsi"/>
          <w:iCs/>
          <w:color w:val="auto"/>
          <w:spacing w:val="8"/>
        </w:rPr>
        <w:t xml:space="preserve"> nie je dotknutý nárok Mandanta na zaplatenie zmluvnej pokuty, ani nárok na náhradu škody. </w:t>
      </w:r>
    </w:p>
    <w:p w14:paraId="0DC0F1B0" w14:textId="47DA5B4A" w:rsidR="00BB6DD7" w:rsidRPr="00716AEF" w:rsidRDefault="00C76A06" w:rsidP="003C42D3">
      <w:pPr>
        <w:pStyle w:val="Nzov"/>
        <w:numPr>
          <w:ilvl w:val="1"/>
          <w:numId w:val="19"/>
        </w:numPr>
        <w:tabs>
          <w:tab w:val="clear" w:pos="141"/>
        </w:tabs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Každá zo </w:t>
      </w:r>
      <w:r w:rsidR="00BB6DD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trán sa zaväzuje, že kedykoľvek po dni uzatvorenia Zmluvy bez predchádzajúceho súhlasu druhej </w:t>
      </w:r>
      <w:r w:rsidR="00BB6DD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trany nevyužije, neposkytne ani neoznámi akejkoľvek tretej osobe, s výnimkou aud</w:t>
      </w:r>
      <w:r w:rsidR="003C42D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í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torov, ktorí budú overovať účtovnú závierku príslušnej Strany, alebo v súlade so zákonom alebo požiadavkou správneho alebo iného orgánu, ktorému podlieha v zmysle všeobecne záväzných právnych predpisov, akékoľvek informácie o obchodných vzťahoch s druhou Stranou, akékoľvek informácie tajného alebo dôverného charakteru, a že uchová</w:t>
      </w:r>
      <w:r w:rsidR="003C42D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tajnosti všetky obchodné, dôverné, tajné alebo iné informácie, ktoré prípadne získa, alebo ktoré sa </w:t>
      </w:r>
      <w:r w:rsidR="003C42D3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                          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 budúcnosti dozvie od druhej </w:t>
      </w:r>
      <w:r w:rsidR="00D25139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trany, a to vrátane informácií týkajúcich sa podnikateľskej činnosti alebo iných záležitostí druhej </w:t>
      </w:r>
      <w:r w:rsidR="00BB6DD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trany. </w:t>
      </w:r>
    </w:p>
    <w:p w14:paraId="3E049686" w14:textId="4D9E747F" w:rsidR="00C76A06" w:rsidRPr="00716AEF" w:rsidRDefault="00C76A06" w:rsidP="003C42D3">
      <w:pPr>
        <w:pStyle w:val="Nzov"/>
        <w:numPr>
          <w:ilvl w:val="1"/>
          <w:numId w:val="19"/>
        </w:numPr>
        <w:tabs>
          <w:tab w:val="clear" w:pos="141"/>
        </w:tabs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Okrem uvedeného</w:t>
      </w:r>
      <w:r w:rsidR="0038705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 </w:t>
      </w:r>
      <w:r w:rsidR="00EF28E1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bode</w:t>
      </w:r>
      <w:r w:rsidR="0038705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9.7. Zmluvy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, ktorákoľvek Strana má právo poskytnúť takéto informácie: </w:t>
      </w:r>
    </w:p>
    <w:p w14:paraId="510F6540" w14:textId="77777777" w:rsidR="00C76A06" w:rsidRPr="00716AEF" w:rsidRDefault="00C76A06" w:rsidP="00077BCD">
      <w:pPr>
        <w:numPr>
          <w:ilvl w:val="0"/>
          <w:numId w:val="25"/>
        </w:numPr>
        <w:suppressAutoHyphens w:val="0"/>
        <w:spacing w:line="264" w:lineRule="auto"/>
        <w:ind w:left="709" w:right="6" w:hanging="283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na účely súdneho, rozhodcovského, správneho, alebo iného konania, ktorého je účastníkom, a ktoré sa vedie v súvislosti so Zmluvou, </w:t>
      </w:r>
    </w:p>
    <w:p w14:paraId="56AC2888" w14:textId="77777777" w:rsidR="00C76A06" w:rsidRPr="00716AEF" w:rsidRDefault="00C76A06" w:rsidP="00077BCD">
      <w:pPr>
        <w:numPr>
          <w:ilvl w:val="0"/>
          <w:numId w:val="25"/>
        </w:numPr>
        <w:suppressAutoHyphens w:val="0"/>
        <w:spacing w:line="264" w:lineRule="auto"/>
        <w:ind w:left="709" w:right="6" w:hanging="283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osobe, ktorá pre takú Stranu spracúva dáta, a to v rozsahu nevyhnutnom na riadne spracovávanie dát a </w:t>
      </w:r>
    </w:p>
    <w:p w14:paraId="259BD2E8" w14:textId="77777777" w:rsidR="00C76A06" w:rsidRPr="00716AEF" w:rsidRDefault="00C76A06" w:rsidP="00077BCD">
      <w:pPr>
        <w:numPr>
          <w:ilvl w:val="0"/>
          <w:numId w:val="25"/>
        </w:numPr>
        <w:suppressAutoHyphens w:val="0"/>
        <w:spacing w:line="264" w:lineRule="auto"/>
        <w:ind w:left="709" w:right="6" w:hanging="283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osobe, ktorá pre takú </w:t>
      </w:r>
      <w:r w:rsidR="00170360" w:rsidRPr="00716AEF">
        <w:rPr>
          <w:rFonts w:asciiTheme="minorHAnsi" w:hAnsiTheme="minorHAnsi" w:cstheme="minorHAnsi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tranu obstaráva archiváciu Zmluvy, a to v rozsahu nevyhnutnom na riadnu archiváciu Zmluvy. </w:t>
      </w:r>
    </w:p>
    <w:p w14:paraId="65F6DE87" w14:textId="77777777" w:rsidR="00C76A06" w:rsidRPr="00716AEF" w:rsidRDefault="00C76A06" w:rsidP="00077BCD">
      <w:pPr>
        <w:spacing w:after="120"/>
        <w:ind w:left="426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Každá zo zmluvných Strán vynaloží primerané úsilie, aby zabránila zverejneniu alebo vyzradeniu akýchkoľvek dôverných informácií o vyššie uvedených záležitostiach. </w:t>
      </w:r>
    </w:p>
    <w:p w14:paraId="4AC3CF7D" w14:textId="70ED92E9" w:rsidR="00C76A06" w:rsidRPr="00716AEF" w:rsidRDefault="00C76A06" w:rsidP="003C42D3">
      <w:pPr>
        <w:spacing w:after="120"/>
        <w:ind w:left="426" w:hanging="426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9.</w:t>
      </w:r>
      <w:r w:rsidR="007015CE" w:rsidRPr="00716AEF">
        <w:rPr>
          <w:rFonts w:asciiTheme="minorHAnsi" w:hAnsiTheme="minorHAnsi" w:cstheme="minorHAnsi"/>
          <w:iCs/>
          <w:spacing w:val="8"/>
          <w:sz w:val="22"/>
          <w:szCs w:val="22"/>
        </w:rPr>
        <w:t>9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.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ab/>
        <w:t xml:space="preserve">Meniť a dopĺňať túto </w:t>
      </w:r>
      <w:r w:rsidR="00170360" w:rsidRPr="00716AEF">
        <w:rPr>
          <w:rFonts w:asciiTheme="minorHAnsi" w:hAnsiTheme="minorHAnsi" w:cstheme="minorHAnsi"/>
          <w:iCs/>
          <w:spacing w:val="8"/>
          <w:sz w:val="22"/>
          <w:szCs w:val="22"/>
        </w:rPr>
        <w:t>Z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mluvu je možné len v súlade s</w:t>
      </w:r>
      <w:r w:rsidR="008D41D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 ustanovením §18 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zákon</w:t>
      </w:r>
      <w:r w:rsidR="00387052" w:rsidRPr="00716AEF">
        <w:rPr>
          <w:rFonts w:asciiTheme="minorHAnsi" w:hAnsiTheme="minorHAnsi" w:cstheme="minorHAnsi"/>
          <w:iCs/>
          <w:spacing w:val="8"/>
          <w:sz w:val="22"/>
          <w:szCs w:val="22"/>
        </w:rPr>
        <w:t>a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č. </w:t>
      </w:r>
      <w:r w:rsidR="00406239" w:rsidRPr="00716AEF">
        <w:rPr>
          <w:rFonts w:asciiTheme="minorHAnsi" w:hAnsiTheme="minorHAnsi" w:cstheme="minorHAnsi"/>
          <w:iCs/>
          <w:spacing w:val="8"/>
          <w:sz w:val="22"/>
          <w:szCs w:val="22"/>
        </w:rPr>
        <w:t>343/2015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Z. z. o verejnom obstarávaní </w:t>
      </w:r>
      <w:r w:rsidR="008D41D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a o zmene a doplnení niektorých zákonov 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v platnom znení</w:t>
      </w:r>
      <w:r w:rsidR="00170360" w:rsidRPr="00716AEF">
        <w:rPr>
          <w:rFonts w:asciiTheme="minorHAnsi" w:hAnsiTheme="minorHAnsi" w:cstheme="minorHAnsi"/>
          <w:iCs/>
          <w:spacing w:val="8"/>
          <w:sz w:val="22"/>
          <w:szCs w:val="22"/>
        </w:rPr>
        <w:t>,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formou písomných dodatkov k tejto Zmluve, ktoré budú platné, ak budú riadne potvrdené a podpísané oprávnenými zástupcami obidvoch Strán. </w:t>
      </w:r>
    </w:p>
    <w:p w14:paraId="54FBBE35" w14:textId="77777777" w:rsidR="00C76A06" w:rsidRPr="00716AEF" w:rsidRDefault="00C76A06" w:rsidP="003C42D3">
      <w:pPr>
        <w:spacing w:after="120"/>
        <w:ind w:left="426" w:hanging="426"/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9.1</w:t>
      </w:r>
      <w:r w:rsidR="007015CE" w:rsidRPr="00716AEF">
        <w:rPr>
          <w:rFonts w:asciiTheme="minorHAnsi" w:hAnsiTheme="minorHAnsi" w:cstheme="minorHAnsi"/>
          <w:iCs/>
          <w:spacing w:val="8"/>
          <w:sz w:val="22"/>
          <w:szCs w:val="22"/>
        </w:rPr>
        <w:t>0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.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ab/>
        <w:t xml:space="preserve">Na právne vzťahy osobitne neupravené touto Zmluvou sa vzťahujú príslušné ustanovenia Obchodného zákonníka v znení neskorších predpisov, príp. ustanovenia ostatných právnych predpisov platných v Slovenskej republike. </w:t>
      </w:r>
    </w:p>
    <w:p w14:paraId="58BCE240" w14:textId="77777777" w:rsidR="00C76A06" w:rsidRPr="00716AEF" w:rsidRDefault="00C76A06" w:rsidP="003C42D3">
      <w:pPr>
        <w:spacing w:after="120"/>
        <w:ind w:left="426" w:hanging="426"/>
        <w:jc w:val="both"/>
        <w:rPr>
          <w:rFonts w:asciiTheme="minorHAnsi" w:hAnsiTheme="minorHAnsi" w:cstheme="minorHAnsi"/>
          <w:b/>
          <w:i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9.1</w:t>
      </w:r>
      <w:r w:rsidR="007015CE" w:rsidRPr="00716AEF">
        <w:rPr>
          <w:rFonts w:asciiTheme="minorHAnsi" w:hAnsiTheme="minorHAnsi" w:cstheme="minorHAnsi"/>
          <w:iCs/>
          <w:spacing w:val="8"/>
          <w:sz w:val="22"/>
          <w:szCs w:val="22"/>
        </w:rPr>
        <w:t>1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.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ab/>
      </w:r>
      <w:r w:rsidR="00170360" w:rsidRPr="00716AEF">
        <w:rPr>
          <w:rFonts w:asciiTheme="minorHAnsi" w:hAnsiTheme="minorHAnsi" w:cstheme="minorHAnsi"/>
          <w:iCs/>
          <w:spacing w:val="8"/>
          <w:sz w:val="22"/>
          <w:szCs w:val="22"/>
        </w:rPr>
        <w:t>S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trany zhodne prehlasujú, že si túto Zmluvu pred jej podpísaním prečítali, jej obsahu porozumeli a na znak súhlasu ju vlastnoručne podpísali. Zmluva bola uzavretá po vzájomnej dohode oboch</w:t>
      </w:r>
      <w:r w:rsidR="00170360" w:rsidRPr="00716AEF">
        <w:rPr>
          <w:rFonts w:asciiTheme="minorHAnsi" w:hAnsiTheme="minorHAnsi" w:cstheme="minorHAnsi"/>
          <w:iCs/>
          <w:spacing w:val="8"/>
          <w:sz w:val="22"/>
          <w:szCs w:val="22"/>
        </w:rPr>
        <w:t xml:space="preserve"> S</w:t>
      </w:r>
      <w:r w:rsidRPr="00716AEF">
        <w:rPr>
          <w:rFonts w:asciiTheme="minorHAnsi" w:hAnsiTheme="minorHAnsi" w:cstheme="minorHAnsi"/>
          <w:iCs/>
          <w:spacing w:val="8"/>
          <w:sz w:val="22"/>
          <w:szCs w:val="22"/>
        </w:rPr>
        <w:t>trán, nie v tiesni, ani za nápadne nevýhodných podmienok.</w:t>
      </w:r>
    </w:p>
    <w:p w14:paraId="614099C6" w14:textId="77777777" w:rsidR="002F0D65" w:rsidRDefault="00C76A06" w:rsidP="003C42D3">
      <w:pPr>
        <w:pStyle w:val="Nzov"/>
        <w:spacing w:after="120"/>
        <w:ind w:left="426" w:hanging="426"/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9.1</w:t>
      </w:r>
      <w:r w:rsidR="007015CE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2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ab/>
        <w:t xml:space="preserve">Táto </w:t>
      </w:r>
      <w:r w:rsidR="00E648B7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mluva je vyhotovená v </w:t>
      </w:r>
      <w:r w:rsidR="00245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štyro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ch rovnopisoch, z ktorých </w:t>
      </w:r>
      <w:r w:rsidR="00170360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si </w:t>
      </w:r>
      <w:r w:rsidR="00245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tri</w:t>
      </w:r>
      <w:r w:rsidR="00170360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vyhotovenia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ponechá Mandant a</w:t>
      </w:r>
      <w:r w:rsidR="00170360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="002459D2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jed</w:t>
      </w:r>
      <w:r w:rsidR="00170360"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no vyhotovenie</w:t>
      </w:r>
      <w:r w:rsidRPr="00716AEF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Mandatár.</w:t>
      </w:r>
    </w:p>
    <w:p w14:paraId="1B2ED6F6" w14:textId="769F42EE" w:rsidR="00C76A06" w:rsidRPr="00203B17" w:rsidRDefault="00C36DEB" w:rsidP="00203B17">
      <w:pPr>
        <w:pStyle w:val="Odsekzoznamu"/>
        <w:numPr>
          <w:ilvl w:val="1"/>
          <w:numId w:val="4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Cs/>
          <w:spacing w:val="8"/>
        </w:rPr>
        <w:t xml:space="preserve">    </w:t>
      </w:r>
      <w:r w:rsidR="00C76A06" w:rsidRPr="00203B17">
        <w:rPr>
          <w:rFonts w:asciiTheme="minorHAnsi" w:hAnsiTheme="minorHAnsi" w:cstheme="minorHAnsi"/>
          <w:iCs/>
          <w:spacing w:val="8"/>
        </w:rPr>
        <w:t xml:space="preserve">Neoddeliteľnou súčasťou tejto </w:t>
      </w:r>
      <w:r w:rsidR="00A0277D" w:rsidRPr="00203B17">
        <w:rPr>
          <w:rFonts w:asciiTheme="minorHAnsi" w:hAnsiTheme="minorHAnsi" w:cstheme="minorHAnsi"/>
          <w:iCs/>
          <w:spacing w:val="8"/>
        </w:rPr>
        <w:t>Z</w:t>
      </w:r>
      <w:r w:rsidR="00C76A06" w:rsidRPr="00203B17">
        <w:rPr>
          <w:rFonts w:asciiTheme="minorHAnsi" w:hAnsiTheme="minorHAnsi" w:cstheme="minorHAnsi"/>
          <w:iCs/>
          <w:spacing w:val="8"/>
        </w:rPr>
        <w:t>mluvy sú</w:t>
      </w:r>
      <w:r w:rsidR="00AF4390" w:rsidRPr="00203B17">
        <w:rPr>
          <w:rFonts w:asciiTheme="minorHAnsi" w:hAnsiTheme="minorHAnsi" w:cstheme="minorHAnsi"/>
          <w:iCs/>
          <w:spacing w:val="8"/>
        </w:rPr>
        <w:t xml:space="preserve"> </w:t>
      </w:r>
      <w:r w:rsidR="00C76A06" w:rsidRPr="00203B17">
        <w:rPr>
          <w:rFonts w:asciiTheme="minorHAnsi" w:hAnsiTheme="minorHAnsi" w:cstheme="minorHAnsi"/>
          <w:iCs/>
          <w:spacing w:val="8"/>
        </w:rPr>
        <w:t>:</w:t>
      </w:r>
    </w:p>
    <w:p w14:paraId="6EF96BC3" w14:textId="4E04ABDB" w:rsidR="000960BE" w:rsidRPr="00716AEF" w:rsidRDefault="00170360" w:rsidP="00203B17">
      <w:pPr>
        <w:numPr>
          <w:ilvl w:val="0"/>
          <w:numId w:val="15"/>
        </w:numPr>
        <w:tabs>
          <w:tab w:val="clear" w:pos="1117"/>
          <w:tab w:val="num" w:pos="1701"/>
        </w:tabs>
        <w:spacing w:after="8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6AEF">
        <w:rPr>
          <w:rFonts w:asciiTheme="minorHAnsi" w:hAnsiTheme="minorHAnsi" w:cstheme="minorHAnsi"/>
          <w:sz w:val="22"/>
          <w:szCs w:val="22"/>
        </w:rPr>
        <w:t>Príloha</w:t>
      </w:r>
      <w:r w:rsidR="000960BE" w:rsidRPr="00716AEF">
        <w:rPr>
          <w:rFonts w:asciiTheme="minorHAnsi" w:hAnsiTheme="minorHAnsi" w:cstheme="minorHAnsi"/>
          <w:sz w:val="22"/>
          <w:szCs w:val="22"/>
        </w:rPr>
        <w:t xml:space="preserve"> č. 1:</w:t>
      </w:r>
      <w:r w:rsidRPr="00716AEF">
        <w:rPr>
          <w:rFonts w:asciiTheme="minorHAnsi" w:hAnsiTheme="minorHAnsi" w:cstheme="minorHAnsi"/>
          <w:sz w:val="22"/>
          <w:szCs w:val="22"/>
        </w:rPr>
        <w:t xml:space="preserve"> </w:t>
      </w:r>
      <w:r w:rsidR="000960BE" w:rsidRPr="00716AEF">
        <w:rPr>
          <w:rFonts w:asciiTheme="minorHAnsi" w:hAnsiTheme="minorHAnsi" w:cstheme="minorHAnsi"/>
          <w:sz w:val="22"/>
          <w:szCs w:val="22"/>
        </w:rPr>
        <w:t xml:space="preserve">    </w:t>
      </w:r>
      <w:r w:rsidR="00203B17" w:rsidRPr="00203B17">
        <w:rPr>
          <w:rFonts w:asciiTheme="minorHAnsi" w:hAnsiTheme="minorHAnsi" w:cstheme="minorHAnsi"/>
          <w:iCs/>
          <w:sz w:val="22"/>
          <w:szCs w:val="22"/>
        </w:rPr>
        <w:t>V</w:t>
      </w:r>
      <w:r w:rsidR="00C76A06" w:rsidRPr="00203B17">
        <w:rPr>
          <w:rFonts w:asciiTheme="minorHAnsi" w:hAnsiTheme="minorHAnsi" w:cstheme="minorHAnsi"/>
          <w:iCs/>
          <w:sz w:val="22"/>
          <w:szCs w:val="22"/>
        </w:rPr>
        <w:t>ýkon činnosti stavebného dozoru v procese realizácie stavby</w:t>
      </w:r>
      <w:r w:rsidR="00203B17">
        <w:rPr>
          <w:rFonts w:asciiTheme="minorHAnsi" w:hAnsiTheme="minorHAnsi" w:cstheme="minorHAnsi"/>
          <w:iCs/>
          <w:sz w:val="22"/>
          <w:szCs w:val="22"/>
        </w:rPr>
        <w:t xml:space="preserve"> a po realizácii stavby</w:t>
      </w:r>
    </w:p>
    <w:p w14:paraId="71A81438" w14:textId="5233B1F9" w:rsidR="00C76A06" w:rsidRPr="00716AEF" w:rsidRDefault="000960BE" w:rsidP="00203B17">
      <w:pPr>
        <w:numPr>
          <w:ilvl w:val="0"/>
          <w:numId w:val="15"/>
        </w:numPr>
        <w:tabs>
          <w:tab w:val="left" w:pos="170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6AEF">
        <w:rPr>
          <w:rFonts w:asciiTheme="minorHAnsi" w:hAnsiTheme="minorHAnsi" w:cstheme="minorHAnsi"/>
          <w:sz w:val="22"/>
          <w:szCs w:val="22"/>
        </w:rPr>
        <w:t xml:space="preserve">Príloha č.2: </w:t>
      </w:r>
      <w:r w:rsidR="00203B17">
        <w:rPr>
          <w:rFonts w:asciiTheme="minorHAnsi" w:hAnsiTheme="minorHAnsi" w:cstheme="minorHAnsi"/>
          <w:sz w:val="22"/>
          <w:szCs w:val="22"/>
        </w:rPr>
        <w:tab/>
      </w:r>
      <w:r w:rsidR="00C76A06" w:rsidRPr="00716AEF">
        <w:rPr>
          <w:rFonts w:asciiTheme="minorHAnsi" w:hAnsiTheme="minorHAnsi" w:cstheme="minorHAnsi"/>
          <w:sz w:val="22"/>
          <w:szCs w:val="22"/>
        </w:rPr>
        <w:t>Kópia dokladu preukazujúc</w:t>
      </w:r>
      <w:r w:rsidR="002F0D65" w:rsidRPr="00716AEF">
        <w:rPr>
          <w:rFonts w:asciiTheme="minorHAnsi" w:hAnsiTheme="minorHAnsi" w:cstheme="minorHAnsi"/>
          <w:sz w:val="22"/>
          <w:szCs w:val="22"/>
        </w:rPr>
        <w:t>eho</w:t>
      </w:r>
      <w:r w:rsidR="00C76A06" w:rsidRPr="00716AEF">
        <w:rPr>
          <w:rFonts w:asciiTheme="minorHAnsi" w:hAnsiTheme="minorHAnsi" w:cstheme="minorHAnsi"/>
          <w:sz w:val="22"/>
          <w:szCs w:val="22"/>
        </w:rPr>
        <w:t xml:space="preserve"> opráv</w:t>
      </w:r>
      <w:r w:rsidR="00207FE3" w:rsidRPr="00716AEF">
        <w:rPr>
          <w:rFonts w:asciiTheme="minorHAnsi" w:hAnsiTheme="minorHAnsi" w:cstheme="minorHAnsi"/>
          <w:sz w:val="22"/>
          <w:szCs w:val="22"/>
        </w:rPr>
        <w:t>nenie na výkon</w:t>
      </w:r>
      <w:r w:rsidR="00C76A06" w:rsidRPr="00716AEF">
        <w:rPr>
          <w:rFonts w:asciiTheme="minorHAnsi" w:hAnsiTheme="minorHAnsi" w:cstheme="minorHAnsi"/>
          <w:sz w:val="22"/>
          <w:szCs w:val="22"/>
        </w:rPr>
        <w:t xml:space="preserve"> inžinierskej činnosti</w:t>
      </w:r>
      <w:r w:rsidRPr="00716AEF">
        <w:rPr>
          <w:rFonts w:asciiTheme="minorHAnsi" w:hAnsiTheme="minorHAnsi" w:cstheme="minorHAnsi"/>
          <w:sz w:val="22"/>
          <w:szCs w:val="22"/>
        </w:rPr>
        <w:t xml:space="preserve">- </w:t>
      </w:r>
      <w:r w:rsidR="00C76A06" w:rsidRPr="00716AEF">
        <w:rPr>
          <w:rFonts w:asciiTheme="minorHAnsi" w:hAnsiTheme="minorHAnsi" w:cstheme="minorHAnsi"/>
          <w:i/>
          <w:iCs/>
          <w:sz w:val="22"/>
          <w:szCs w:val="22"/>
        </w:rPr>
        <w:t xml:space="preserve">"Osvedčenie o odbornej spôsobilosti </w:t>
      </w:r>
      <w:r w:rsidR="00D57A0E" w:rsidRPr="00716AEF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C76A06" w:rsidRPr="00716AEF">
        <w:rPr>
          <w:rFonts w:asciiTheme="minorHAnsi" w:hAnsiTheme="minorHAnsi" w:cstheme="minorHAnsi"/>
          <w:i/>
          <w:iCs/>
          <w:sz w:val="22"/>
          <w:szCs w:val="22"/>
        </w:rPr>
        <w:t xml:space="preserve"> výkon</w:t>
      </w:r>
      <w:r w:rsidR="00D57A0E" w:rsidRPr="00716AEF">
        <w:rPr>
          <w:rFonts w:asciiTheme="minorHAnsi" w:hAnsiTheme="minorHAnsi" w:cstheme="minorHAnsi"/>
          <w:i/>
          <w:iCs/>
          <w:sz w:val="22"/>
          <w:szCs w:val="22"/>
        </w:rPr>
        <w:t xml:space="preserve"> činnosti</w:t>
      </w:r>
      <w:r w:rsidR="00C76A06" w:rsidRPr="00716AEF">
        <w:rPr>
          <w:rFonts w:asciiTheme="minorHAnsi" w:hAnsiTheme="minorHAnsi" w:cstheme="minorHAnsi"/>
          <w:i/>
          <w:iCs/>
          <w:sz w:val="22"/>
          <w:szCs w:val="22"/>
        </w:rPr>
        <w:t xml:space="preserve"> stavebného dozoru s odborným </w:t>
      </w:r>
      <w:r w:rsidR="00C76A06" w:rsidRPr="00203B17">
        <w:rPr>
          <w:rFonts w:asciiTheme="minorHAnsi" w:hAnsiTheme="minorHAnsi" w:cstheme="minorHAnsi"/>
          <w:i/>
          <w:iCs/>
          <w:sz w:val="22"/>
          <w:szCs w:val="22"/>
        </w:rPr>
        <w:t xml:space="preserve">zameraním </w:t>
      </w:r>
      <w:r w:rsidR="005F4229" w:rsidRPr="00203B17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5F4229" w:rsidRPr="00203B17">
        <w:rPr>
          <w:rFonts w:asciiTheme="minorHAnsi" w:hAnsiTheme="minorHAnsi" w:cstheme="minorHAnsi"/>
          <w:bCs/>
          <w:i/>
          <w:iCs/>
          <w:sz w:val="22"/>
          <w:szCs w:val="22"/>
        </w:rPr>
        <w:t>nžinierske stavby</w:t>
      </w:r>
      <w:r w:rsidR="005F4229" w:rsidRPr="007F22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4229" w:rsidRPr="00377718">
        <w:rPr>
          <w:rFonts w:asciiTheme="minorHAnsi" w:hAnsiTheme="minorHAnsi" w:cstheme="minorHAnsi"/>
          <w:bCs/>
          <w:iCs/>
          <w:sz w:val="22"/>
          <w:szCs w:val="22"/>
        </w:rPr>
        <w:t>–</w:t>
      </w:r>
      <w:r w:rsidR="005F4229" w:rsidRPr="003777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dopravné stavby</w:t>
      </w:r>
      <w:r w:rsidR="005F4229" w:rsidRPr="00716A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76A06" w:rsidRPr="00716AEF">
        <w:rPr>
          <w:rFonts w:asciiTheme="minorHAnsi" w:hAnsiTheme="minorHAnsi" w:cstheme="minorHAnsi"/>
          <w:i/>
          <w:iCs/>
          <w:sz w:val="22"/>
          <w:szCs w:val="22"/>
        </w:rPr>
        <w:t>"</w:t>
      </w:r>
      <w:r w:rsidR="00C76A06" w:rsidRPr="00716AEF">
        <w:rPr>
          <w:rFonts w:asciiTheme="minorHAnsi" w:hAnsiTheme="minorHAnsi" w:cstheme="minorHAnsi"/>
          <w:sz w:val="22"/>
          <w:szCs w:val="22"/>
        </w:rPr>
        <w:t xml:space="preserve"> s odtlačkom pečiatky a originálnym podpisom spôsobilej osoby. </w:t>
      </w:r>
    </w:p>
    <w:p w14:paraId="581C9643" w14:textId="5604CFF6" w:rsidR="00C76A06" w:rsidRDefault="00C76A06" w:rsidP="003C42D3">
      <w:pPr>
        <w:tabs>
          <w:tab w:val="left" w:pos="0"/>
        </w:tabs>
        <w:ind w:left="426" w:hanging="426"/>
        <w:jc w:val="both"/>
        <w:rPr>
          <w:rFonts w:cs="Times New Roman"/>
          <w:bCs/>
          <w:sz w:val="22"/>
          <w:szCs w:val="22"/>
        </w:rPr>
      </w:pPr>
    </w:p>
    <w:p w14:paraId="0E1E3159" w14:textId="602BB7F3" w:rsidR="00C76A06" w:rsidRPr="00EF28E1" w:rsidRDefault="00C76A06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>V Banskej Bystrici dňa ...................................                 V</w:t>
      </w:r>
      <w:r w:rsidR="00246DAA" w:rsidRPr="00EF28E1">
        <w:rPr>
          <w:rFonts w:asciiTheme="minorHAnsi" w:hAnsiTheme="minorHAnsi" w:cstheme="minorHAnsi"/>
          <w:sz w:val="22"/>
          <w:szCs w:val="22"/>
        </w:rPr>
        <w:t xml:space="preserve">  </w:t>
      </w:r>
      <w:r w:rsidR="00583112" w:rsidRPr="00EF28E1">
        <w:rPr>
          <w:rFonts w:asciiTheme="minorHAnsi" w:hAnsiTheme="minorHAnsi" w:cstheme="minorHAnsi"/>
          <w:sz w:val="22"/>
          <w:szCs w:val="22"/>
        </w:rPr>
        <w:t>..............................</w:t>
      </w:r>
      <w:r w:rsidR="00246DAA" w:rsidRPr="00EF28E1">
        <w:rPr>
          <w:rFonts w:asciiTheme="minorHAnsi" w:hAnsiTheme="minorHAnsi" w:cstheme="minorHAnsi"/>
          <w:sz w:val="22"/>
          <w:szCs w:val="22"/>
        </w:rPr>
        <w:t xml:space="preserve">    </w:t>
      </w:r>
      <w:r w:rsidRPr="00EF28E1">
        <w:rPr>
          <w:rFonts w:asciiTheme="minorHAnsi" w:hAnsiTheme="minorHAnsi" w:cstheme="minorHAnsi"/>
          <w:sz w:val="22"/>
          <w:szCs w:val="22"/>
        </w:rPr>
        <w:t xml:space="preserve">dňa </w:t>
      </w:r>
      <w:r w:rsidR="00652475" w:rsidRPr="00EF28E1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06CF8ED9" w14:textId="77777777" w:rsidR="00624DC6" w:rsidRDefault="00624DC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EC5B23" w14:textId="611BE93C" w:rsidR="00C76A06" w:rsidRPr="00EF28E1" w:rsidRDefault="00C76A0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>Za Mandanta:</w:t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  <w:t>Za Mandatára:</w:t>
      </w:r>
    </w:p>
    <w:p w14:paraId="226C473D" w14:textId="77777777" w:rsidR="00C76A06" w:rsidRPr="00EF28E1" w:rsidRDefault="00C76A06">
      <w:pPr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</w:p>
    <w:p w14:paraId="2EF5AB54" w14:textId="77777777" w:rsidR="00F06EFE" w:rsidRPr="00EF28E1" w:rsidRDefault="00C76A06">
      <w:pPr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  <w:r w:rsidRPr="00EF28E1">
        <w:rPr>
          <w:rFonts w:asciiTheme="minorHAnsi" w:hAnsiTheme="minorHAnsi" w:cstheme="minorHAnsi"/>
          <w:sz w:val="22"/>
          <w:szCs w:val="22"/>
        </w:rPr>
        <w:tab/>
      </w:r>
      <w:r w:rsidRPr="00EF28E1">
        <w:rPr>
          <w:rFonts w:asciiTheme="minorHAnsi" w:hAnsiTheme="minorHAnsi" w:cstheme="minorHAnsi"/>
          <w:sz w:val="22"/>
          <w:szCs w:val="22"/>
        </w:rPr>
        <w:tab/>
      </w:r>
    </w:p>
    <w:p w14:paraId="21BA89E3" w14:textId="422D117D" w:rsidR="00B66A37" w:rsidRPr="00EF28E1" w:rsidRDefault="00246DAA">
      <w:pPr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 xml:space="preserve">         </w:t>
      </w:r>
      <w:r w:rsidR="00077BCD" w:rsidRPr="00EF28E1">
        <w:rPr>
          <w:rFonts w:asciiTheme="minorHAnsi" w:hAnsiTheme="minorHAnsi" w:cstheme="minorHAnsi"/>
          <w:sz w:val="22"/>
          <w:szCs w:val="22"/>
        </w:rPr>
        <w:t xml:space="preserve">MUDr. </w:t>
      </w:r>
      <w:r w:rsidR="00FB091F" w:rsidRPr="00EF28E1">
        <w:rPr>
          <w:rFonts w:asciiTheme="minorHAnsi" w:hAnsiTheme="minorHAnsi" w:cstheme="minorHAnsi"/>
          <w:sz w:val="22"/>
          <w:szCs w:val="22"/>
        </w:rPr>
        <w:t xml:space="preserve">Ján Nosko </w:t>
      </w:r>
      <w:r w:rsidR="00FB091F" w:rsidRPr="00EF28E1">
        <w:rPr>
          <w:rFonts w:asciiTheme="minorHAnsi" w:hAnsiTheme="minorHAnsi" w:cstheme="minorHAnsi"/>
          <w:sz w:val="22"/>
          <w:szCs w:val="22"/>
        </w:rPr>
        <w:tab/>
      </w:r>
      <w:r w:rsidR="00FB091F" w:rsidRPr="00EF28E1">
        <w:rPr>
          <w:rFonts w:asciiTheme="minorHAnsi" w:hAnsiTheme="minorHAnsi" w:cstheme="minorHAnsi"/>
          <w:sz w:val="22"/>
          <w:szCs w:val="22"/>
        </w:rPr>
        <w:tab/>
      </w:r>
      <w:r w:rsidR="00FB091F" w:rsidRPr="00EF28E1">
        <w:rPr>
          <w:rFonts w:asciiTheme="minorHAnsi" w:hAnsiTheme="minorHAnsi" w:cstheme="minorHAnsi"/>
          <w:sz w:val="22"/>
          <w:szCs w:val="22"/>
        </w:rPr>
        <w:tab/>
      </w:r>
      <w:r w:rsidR="00FB091F" w:rsidRPr="00EF28E1">
        <w:rPr>
          <w:rFonts w:asciiTheme="minorHAnsi" w:hAnsiTheme="minorHAnsi" w:cstheme="minorHAnsi"/>
          <w:sz w:val="22"/>
          <w:szCs w:val="22"/>
        </w:rPr>
        <w:tab/>
      </w:r>
      <w:r w:rsidR="00FB091F" w:rsidRPr="00EF28E1">
        <w:rPr>
          <w:rFonts w:asciiTheme="minorHAnsi" w:hAnsiTheme="minorHAnsi" w:cstheme="minorHAnsi"/>
          <w:sz w:val="22"/>
          <w:szCs w:val="22"/>
        </w:rPr>
        <w:tab/>
      </w:r>
    </w:p>
    <w:p w14:paraId="0C48912D" w14:textId="77777777" w:rsidR="00B66A37" w:rsidRPr="00EF28E1" w:rsidRDefault="00246DAA">
      <w:pPr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66A37" w:rsidRPr="00EF28E1">
        <w:rPr>
          <w:rFonts w:asciiTheme="minorHAnsi" w:hAnsiTheme="minorHAnsi" w:cstheme="minorHAnsi"/>
          <w:sz w:val="22"/>
          <w:szCs w:val="22"/>
        </w:rPr>
        <w:t>primátor mesta</w:t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  <w:r w:rsidR="00B66A37" w:rsidRPr="00EF28E1">
        <w:rPr>
          <w:rFonts w:asciiTheme="minorHAnsi" w:hAnsiTheme="minorHAnsi" w:cstheme="minorHAnsi"/>
          <w:sz w:val="22"/>
          <w:szCs w:val="22"/>
        </w:rPr>
        <w:tab/>
      </w:r>
    </w:p>
    <w:p w14:paraId="56F6184E" w14:textId="7AB46DE7" w:rsidR="00C76A06" w:rsidRPr="00EF28E1" w:rsidRDefault="00246DAA">
      <w:pPr>
        <w:jc w:val="both"/>
        <w:rPr>
          <w:rFonts w:asciiTheme="minorHAnsi" w:hAnsiTheme="minorHAnsi" w:cstheme="minorHAnsi"/>
          <w:sz w:val="22"/>
          <w:szCs w:val="22"/>
        </w:rPr>
      </w:pPr>
      <w:r w:rsidRPr="00EF28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66A37" w:rsidRPr="00EF28E1">
        <w:rPr>
          <w:rFonts w:asciiTheme="minorHAnsi" w:hAnsiTheme="minorHAnsi" w:cstheme="minorHAnsi"/>
          <w:sz w:val="22"/>
          <w:szCs w:val="22"/>
        </w:rPr>
        <w:t>Banská Bystrica</w:t>
      </w:r>
      <w:r w:rsidR="00C76A06" w:rsidRPr="00EF28E1">
        <w:rPr>
          <w:rFonts w:asciiTheme="minorHAnsi" w:hAnsiTheme="minorHAnsi" w:cstheme="minorHAnsi"/>
          <w:sz w:val="22"/>
          <w:szCs w:val="22"/>
        </w:rPr>
        <w:tab/>
      </w:r>
    </w:p>
    <w:p w14:paraId="3A0F4194" w14:textId="70D54F42" w:rsidR="00C76A06" w:rsidRPr="00583112" w:rsidRDefault="00FF3D6B">
      <w:pPr>
        <w:tabs>
          <w:tab w:val="left" w:pos="1170"/>
          <w:tab w:val="left" w:pos="2070"/>
          <w:tab w:val="left" w:pos="3510"/>
          <w:tab w:val="left" w:pos="7470"/>
        </w:tabs>
        <w:rPr>
          <w:rFonts w:asciiTheme="minorHAnsi" w:hAnsiTheme="minorHAnsi" w:cstheme="minorHAnsi"/>
          <w:b/>
          <w:sz w:val="22"/>
          <w:szCs w:val="22"/>
        </w:rPr>
      </w:pPr>
      <w:r w:rsidRPr="00EF28E1">
        <w:rPr>
          <w:rFonts w:asciiTheme="minorHAnsi" w:hAnsiTheme="minorHAnsi" w:cstheme="minorHAnsi"/>
          <w:b/>
          <w:sz w:val="22"/>
          <w:szCs w:val="22"/>
        </w:rPr>
        <w:br w:type="page"/>
      </w:r>
      <w:r w:rsidR="00C76A06" w:rsidRPr="00583112">
        <w:rPr>
          <w:rFonts w:asciiTheme="minorHAnsi" w:hAnsiTheme="minorHAnsi" w:cstheme="minorHAnsi"/>
          <w:b/>
          <w:sz w:val="22"/>
          <w:szCs w:val="22"/>
        </w:rPr>
        <w:lastRenderedPageBreak/>
        <w:t>Príl</w:t>
      </w:r>
      <w:r w:rsidR="007D415C" w:rsidRPr="00583112">
        <w:rPr>
          <w:rFonts w:asciiTheme="minorHAnsi" w:hAnsiTheme="minorHAnsi" w:cstheme="minorHAnsi"/>
          <w:b/>
          <w:sz w:val="22"/>
          <w:szCs w:val="22"/>
        </w:rPr>
        <w:t xml:space="preserve">oha č. 1 Mandátnej zmluvy č. </w:t>
      </w:r>
      <w:r w:rsidR="00652475" w:rsidRPr="00583112">
        <w:rPr>
          <w:rFonts w:asciiTheme="minorHAnsi" w:hAnsiTheme="minorHAnsi" w:cstheme="minorHAnsi"/>
          <w:b/>
          <w:sz w:val="22"/>
          <w:szCs w:val="22"/>
        </w:rPr>
        <w:t>.............</w:t>
      </w:r>
      <w:r w:rsidR="007D415C" w:rsidRPr="00583112">
        <w:rPr>
          <w:rFonts w:asciiTheme="minorHAnsi" w:hAnsiTheme="minorHAnsi" w:cstheme="minorHAnsi"/>
          <w:b/>
          <w:sz w:val="22"/>
          <w:szCs w:val="22"/>
        </w:rPr>
        <w:t>/</w:t>
      </w:r>
      <w:r w:rsidR="00A17DD0" w:rsidRPr="00583112">
        <w:rPr>
          <w:rFonts w:asciiTheme="minorHAnsi" w:hAnsiTheme="minorHAnsi" w:cstheme="minorHAnsi"/>
          <w:b/>
          <w:sz w:val="22"/>
          <w:szCs w:val="22"/>
        </w:rPr>
        <w:t>202</w:t>
      </w:r>
      <w:r w:rsidR="00FF2F2B" w:rsidRPr="00583112">
        <w:rPr>
          <w:rFonts w:asciiTheme="minorHAnsi" w:hAnsiTheme="minorHAnsi" w:cstheme="minorHAnsi"/>
          <w:b/>
          <w:sz w:val="22"/>
          <w:szCs w:val="22"/>
        </w:rPr>
        <w:t>1</w:t>
      </w:r>
      <w:r w:rsidR="00652475" w:rsidRPr="00583112">
        <w:rPr>
          <w:rFonts w:asciiTheme="minorHAnsi" w:hAnsiTheme="minorHAnsi" w:cstheme="minorHAnsi"/>
          <w:b/>
          <w:sz w:val="22"/>
          <w:szCs w:val="22"/>
        </w:rPr>
        <w:t>/</w:t>
      </w:r>
      <w:r w:rsidR="00C76A06" w:rsidRPr="00583112">
        <w:rPr>
          <w:rFonts w:asciiTheme="minorHAnsi" w:hAnsiTheme="minorHAnsi" w:cstheme="minorHAnsi"/>
          <w:b/>
          <w:sz w:val="22"/>
          <w:szCs w:val="22"/>
        </w:rPr>
        <w:t>ORA-IP</w:t>
      </w:r>
    </w:p>
    <w:p w14:paraId="76538B0D" w14:textId="77777777" w:rsidR="00C76A06" w:rsidRPr="00583112" w:rsidRDefault="00C76A06">
      <w:pPr>
        <w:tabs>
          <w:tab w:val="left" w:pos="1170"/>
          <w:tab w:val="left" w:pos="2070"/>
          <w:tab w:val="left" w:pos="3510"/>
          <w:tab w:val="left" w:pos="7470"/>
        </w:tabs>
        <w:rPr>
          <w:rFonts w:asciiTheme="minorHAnsi" w:hAnsiTheme="minorHAnsi" w:cstheme="minorHAnsi"/>
          <w:b/>
          <w:sz w:val="22"/>
          <w:szCs w:val="22"/>
        </w:rPr>
      </w:pPr>
    </w:p>
    <w:p w14:paraId="7E0A6C14" w14:textId="77777777" w:rsidR="00C76A06" w:rsidRPr="00583112" w:rsidRDefault="00C76A06">
      <w:pPr>
        <w:tabs>
          <w:tab w:val="left" w:pos="630"/>
          <w:tab w:val="left" w:pos="1170"/>
          <w:tab w:val="left" w:pos="1800"/>
        </w:tabs>
        <w:ind w:left="105"/>
        <w:rPr>
          <w:rFonts w:asciiTheme="minorHAnsi" w:hAnsiTheme="minorHAnsi" w:cstheme="minorHAnsi"/>
          <w:i/>
          <w:sz w:val="22"/>
          <w:szCs w:val="22"/>
        </w:rPr>
      </w:pPr>
    </w:p>
    <w:p w14:paraId="70E12CEE" w14:textId="4C68AACE" w:rsidR="00D25139" w:rsidRPr="00583112" w:rsidRDefault="00203B17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C76A06" w:rsidRPr="00583112">
        <w:rPr>
          <w:rFonts w:asciiTheme="minorHAnsi" w:hAnsiTheme="minorHAnsi" w:cstheme="minorHAnsi"/>
          <w:b/>
          <w:bCs/>
          <w:sz w:val="22"/>
          <w:szCs w:val="22"/>
        </w:rPr>
        <w:t>ýkon činnosti stavebného dozor</w:t>
      </w:r>
      <w:r w:rsidR="00D25139" w:rsidRPr="0058311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76A06" w:rsidRPr="00583112">
        <w:rPr>
          <w:rFonts w:asciiTheme="minorHAnsi" w:hAnsiTheme="minorHAnsi" w:cstheme="minorHAnsi"/>
          <w:b/>
          <w:bCs/>
          <w:sz w:val="22"/>
          <w:szCs w:val="22"/>
        </w:rPr>
        <w:t xml:space="preserve"> v procese realizácie stavby</w:t>
      </w:r>
      <w:r w:rsidR="00940505" w:rsidRPr="005831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68E7" w:rsidRPr="00583112">
        <w:rPr>
          <w:rFonts w:asciiTheme="minorHAnsi" w:hAnsiTheme="minorHAnsi" w:cstheme="minorHAnsi"/>
          <w:b/>
          <w:bCs/>
          <w:sz w:val="22"/>
          <w:szCs w:val="22"/>
        </w:rPr>
        <w:t>a po realizácii stavby</w:t>
      </w:r>
      <w:r w:rsidR="00C76A06" w:rsidRPr="0058311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85956F" w14:textId="77777777" w:rsidR="00C76A06" w:rsidRPr="00583112" w:rsidRDefault="00C76A06">
      <w:pPr>
        <w:tabs>
          <w:tab w:val="left" w:pos="0"/>
        </w:tabs>
        <w:jc w:val="both"/>
        <w:rPr>
          <w:rFonts w:asciiTheme="minorHAnsi" w:hAnsiTheme="minorHAnsi" w:cstheme="minorHAnsi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311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C2773F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oboznámenie sa s podkladmi, na základe ktorých sa pripravuje dokumentácia a realizácia stavby, najmä s  projektantom, s obsahom zmlúv a s obsahom stavebných povolení,</w:t>
      </w:r>
      <w:r w:rsidRPr="005831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5A75F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pripravovanej projektovej dokumentácie k</w:t>
      </w:r>
      <w:r w:rsidR="00A0277D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dielu</w:t>
      </w:r>
      <w:r w:rsidR="00A0277D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3DD2A82D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plánu BOZP a jeho dodržiavanie</w:t>
      </w:r>
      <w:r w:rsidR="00A0277D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558A96D2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dodržiavania kontrolného a skúšobného plánu</w:t>
      </w:r>
      <w:r w:rsidR="00A0277D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40C8D346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kontrola postupu prác podľa časového plánu stavby a zmlúv a upozornenie zhotoviteľov na nedodržanie termínov, vrátane prípravy podkladov pre uplatňovanie majetkových sankcií, </w:t>
      </w:r>
    </w:p>
    <w:p w14:paraId="735E0E3A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odovzdanie staveniska zhotoviteľovi a zabezpečenie zápisu o tom do stavebného denníka,</w:t>
      </w:r>
    </w:p>
    <w:p w14:paraId="7A54B330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účasť na kontrolnom zameraní terénu pred začatím prác,</w:t>
      </w:r>
    </w:p>
    <w:p w14:paraId="1E6B3CD7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dodržiavanie podmienok stavebných povolení a opatrení štátneho stavebného dohľadu po dobu  realizácie stavby,</w:t>
      </w:r>
    </w:p>
    <w:p w14:paraId="1309B616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sledovanie spôsobu a postupu uskutočňovania stavby tak, aby sa zaručila bezpečnosť a ochrana zdravia pri práci a požiarna bezpečnosť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769B2362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sledovanie, či je zabezpečená správna inštalácia a bezpečná prevádzka technického vybavenia na stavenisku a na stavbe</w:t>
      </w:r>
    </w:p>
    <w:p w14:paraId="38A96C0D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posúdenie vhodnosti použitia pripravených stavebných výrobkov, materiálov a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 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konštrukcií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56A2F587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sledovanie a kontrolovanie kvality vykonávaných prác a technológií v súlade s PD, STN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44B22ED5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po vecnej stránke množstva realizovaných prác a potvrdzovanie zistených množstiev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02BB85B6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riadneho uloženia strojov, zariadení a technologických konštrukcií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6F0552E8" w14:textId="3ED7F64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kontrola súladu predložených  faktúr so skutočne realizovanými prácami a odporučenie alebo neodporučenie </w:t>
      </w:r>
      <w:r w:rsid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andantovi ich uhradenie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 </w:t>
      </w:r>
    </w:p>
    <w:p w14:paraId="3A4A8C8A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zisťovacích protokolov a súpisov vykonaných prác od zhotoviteľa, v ktorých bude uvedené množstvo merných jednotiek a ich ocenenie v súlade s objektovou skladbou projektu stavby a rozpočtom, overovanie reálnosti, oprávnenosti, správnosti, aktuálnosti a neprekrývania sa nárokovaných výdavkov, overovanie súladu požadovanej sumy na faktúre zhotoviteľa s rozpočtom stavby, porovnanie s údajmi uvedenými v priložených dokladoch, overovanie matematickej správnosti údajov o dodaných tovaroch, službách a prácach vo vzťahu k množstvu alebo objemu a jednotkovej cene, súčtu jednotlivých položiek uvedených na predloženej faktúre alebo inom relevantnom účtovnom doklade, overenie súladu s právnymi predpismi SR, to všetko do 3. pracovného dňa od doručenia súpisu vykonaných prác zhotoviteľom. Ak Mandatár zistí, že zhotoviteľ  fakturoval nerealizované práce, vráti ju zhotoviteľovi na prepracovanie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58FE5715" w14:textId="3439F96B" w:rsidR="00017058" w:rsidRPr="004B796D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odsúhlasovanie dodatkov a zmien projektu, ktoré nezvyšujú náklady stavebného objektu alebo prevádzkového súboru, nepredlžujú lehotu výstavby a nezhoršujú parametre stavby, (ostatné dodatky a zmeny predkladať s vlastným </w:t>
      </w:r>
      <w:r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vyjadrením </w:t>
      </w:r>
      <w:r w:rsidR="00546CB5"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Mandantovi</w:t>
      </w:r>
      <w:r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)</w:t>
      </w:r>
      <w:r w:rsidR="009C5207"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305FAF60" w14:textId="7C879A01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bezodkladné </w:t>
      </w:r>
      <w:r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informovanie </w:t>
      </w:r>
      <w:r w:rsidR="00546CB5"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Mandanta </w:t>
      </w:r>
      <w:r w:rsidRPr="004B796D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o všetkých 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závažných okolnostiach,</w:t>
      </w:r>
    </w:p>
    <w:p w14:paraId="61D7BB2F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tých častí diela, ktoré budú v ďalšom postupe zakryté alebo sa stanú neprístupnými,</w:t>
      </w:r>
    </w:p>
    <w:p w14:paraId="2C34D497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spolupráca s pracovníkmi projektanta vykonávajúcimi autorský dozor pri zabezpečovaní   súladu realizovaných dodávok a prác s projektom,</w:t>
      </w:r>
    </w:p>
    <w:p w14:paraId="01CC6885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spolupráca s projektantom a so zhotoviteľmi pri vykonávaní alebo navrhovaní opatrení na     odstránení prípadných chýb projektu,</w:t>
      </w:r>
    </w:p>
    <w:p w14:paraId="19D26A9E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sledovanie, či zhotovitelia vykonávajú predpísané a dohodnuté skúšky materiálov, konštrukcií a prác, kontrolu ich výsledkov a vyžadovanie dokladov, ktoré preukazujú kvalitu vykonaných prác a dodávok (atesty, protokoly a pod.),</w:t>
      </w:r>
    </w:p>
    <w:p w14:paraId="38510100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sledovanie vedenia stavebných denníkov v súlade s podmienkami zmlúv, zapisovanie záznamov do nich</w:t>
      </w:r>
      <w:r w:rsidR="009C5207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,</w:t>
      </w:r>
    </w:p>
    <w:p w14:paraId="16A02010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lastRenderedPageBreak/>
        <w:t>uplatňovanie námetov, smerujúcich k zhospodárneniu budúcej prevádzky (užívania) dokončenej stavby,</w:t>
      </w:r>
    </w:p>
    <w:p w14:paraId="17FACF18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spolupráca s pracovníkmi zhotoviteľov pri vykonávaní opatrení na odvrátenie alebo na  obmedzenie škôd pri ohrození stavby živelnými udalosťami,</w:t>
      </w:r>
    </w:p>
    <w:p w14:paraId="0BE797ED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riadneho uskladnenia materiálov, strojov, zariadení a konštrukcií na stavenisku,</w:t>
      </w:r>
    </w:p>
    <w:p w14:paraId="4EBC0828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príprava podkladov pre odovzdanie a prevzatie stavby alebo jej častí a účasť na konaní o  odovzdaní a prevzatí,</w:t>
      </w:r>
    </w:p>
    <w:p w14:paraId="1E91D50E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odstraňovania vád a nedorobkov zistených pri preberaní v dohodnutých termínoch, zabezpečenie kolaudačného rozhodnutia, prípadne povolenia na predčasné alebo dočasné prevádzkovanie (užívanie) stavby alebo jej častí,</w:t>
      </w:r>
    </w:p>
    <w:p w14:paraId="5BA72A7D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účasť na kolaudačnom konaní,</w:t>
      </w:r>
    </w:p>
    <w:p w14:paraId="3715E44A" w14:textId="4BF4CD1F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C36DE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spolupráca s </w:t>
      </w:r>
      <w:r w:rsidR="00546CB5" w:rsidRPr="00C36DE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Mandantom </w:t>
      </w:r>
      <w:r w:rsidRPr="00C36DEB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 xml:space="preserve">pri </w:t>
      </w: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uplatňovaní požiadaviek vyplývajúcich z kolaudačného konania,</w:t>
      </w:r>
    </w:p>
    <w:p w14:paraId="5DE3AD6B" w14:textId="77777777" w:rsidR="00017058" w:rsidRPr="00583112" w:rsidRDefault="00017058" w:rsidP="00017058">
      <w:pPr>
        <w:pStyle w:val="Nzov"/>
        <w:numPr>
          <w:ilvl w:val="1"/>
          <w:numId w:val="16"/>
        </w:numPr>
        <w:tabs>
          <w:tab w:val="left" w:pos="3119"/>
        </w:tabs>
        <w:jc w:val="both"/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účasť na skúšobnej prevádzke,</w:t>
      </w:r>
    </w:p>
    <w:p w14:paraId="4BA620BE" w14:textId="6F5487A9" w:rsidR="00995D3B" w:rsidRPr="00077BCD" w:rsidRDefault="00017058" w:rsidP="00077BCD">
      <w:pPr>
        <w:pStyle w:val="Nzov"/>
        <w:numPr>
          <w:ilvl w:val="1"/>
          <w:numId w:val="16"/>
        </w:numPr>
        <w:tabs>
          <w:tab w:val="left" w:pos="3119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kontrola vypratania staveniska zhotoviteľom</w:t>
      </w:r>
      <w:r w:rsidR="00A0277D" w:rsidRPr="00583112">
        <w:rPr>
          <w:rFonts w:asciiTheme="minorHAnsi" w:hAnsiTheme="minorHAnsi" w:cstheme="minorHAnsi"/>
          <w:b w:val="0"/>
          <w:i w:val="0"/>
          <w:iCs/>
          <w:spacing w:val="8"/>
          <w:sz w:val="22"/>
          <w:szCs w:val="22"/>
        </w:rPr>
        <w:t>.</w:t>
      </w:r>
    </w:p>
    <w:p w14:paraId="3F42FA95" w14:textId="77777777" w:rsidR="00995D3B" w:rsidRPr="00AF0652" w:rsidRDefault="00995D3B" w:rsidP="001E75FD">
      <w:pPr>
        <w:suppressAutoHyphens w:val="0"/>
        <w:rPr>
          <w:rFonts w:cs="Times New Roman"/>
          <w:sz w:val="22"/>
          <w:szCs w:val="22"/>
          <w:shd w:val="clear" w:color="auto" w:fill="FFFFFF"/>
          <w:lang w:eastAsia="sk-SK"/>
        </w:rPr>
      </w:pPr>
    </w:p>
    <w:p w14:paraId="0793ECA4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50EA0022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3C13E6CD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628A2721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690C02F7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0CDA9FBD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3A2EDF9D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33456E97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09B0678F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4F817E1D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35CFFBF9" w14:textId="77777777" w:rsidR="00C76A06" w:rsidRPr="00AF0652" w:rsidRDefault="00C76A06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07024658" w14:textId="77777777" w:rsidR="00C76A06" w:rsidRPr="00AF0652" w:rsidRDefault="00C76A06">
      <w:pPr>
        <w:pStyle w:val="Zkladntext"/>
        <w:ind w:firstLine="0"/>
        <w:rPr>
          <w:rFonts w:cs="Times New Roman"/>
          <w:sz w:val="22"/>
          <w:szCs w:val="22"/>
        </w:rPr>
      </w:pPr>
    </w:p>
    <w:p w14:paraId="7D514AFF" w14:textId="77777777" w:rsidR="00C76A06" w:rsidRPr="00AF0652" w:rsidRDefault="00C76A06">
      <w:pPr>
        <w:pStyle w:val="Zkladntext"/>
        <w:ind w:firstLine="0"/>
        <w:rPr>
          <w:rFonts w:cs="Times New Roman"/>
          <w:sz w:val="22"/>
          <w:szCs w:val="22"/>
        </w:rPr>
      </w:pPr>
    </w:p>
    <w:p w14:paraId="32B71F36" w14:textId="77777777" w:rsidR="00C76A06" w:rsidRPr="00AF0652" w:rsidRDefault="00C76A06">
      <w:pPr>
        <w:pStyle w:val="Zkladntext"/>
        <w:ind w:firstLine="0"/>
        <w:rPr>
          <w:rFonts w:cs="Times New Roman"/>
          <w:sz w:val="22"/>
          <w:szCs w:val="22"/>
        </w:rPr>
      </w:pPr>
    </w:p>
    <w:p w14:paraId="363516C9" w14:textId="77777777" w:rsidR="00C76A06" w:rsidRPr="00AF0652" w:rsidRDefault="00C76A06">
      <w:pPr>
        <w:pStyle w:val="Zkladntext"/>
        <w:tabs>
          <w:tab w:val="left" w:pos="7331"/>
        </w:tabs>
        <w:rPr>
          <w:rFonts w:cs="Times New Roman"/>
          <w:sz w:val="22"/>
          <w:szCs w:val="22"/>
        </w:rPr>
      </w:pPr>
    </w:p>
    <w:sectPr w:rsidR="00C76A06" w:rsidRPr="00AF0652" w:rsidSect="00FE6213">
      <w:headerReference w:type="default" r:id="rId13"/>
      <w:footerReference w:type="default" r:id="rId14"/>
      <w:pgSz w:w="11906" w:h="16838"/>
      <w:pgMar w:top="1134" w:right="1133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35B5" w14:textId="77777777" w:rsidR="009846D2" w:rsidRDefault="009846D2">
      <w:r>
        <w:separator/>
      </w:r>
    </w:p>
  </w:endnote>
  <w:endnote w:type="continuationSeparator" w:id="0">
    <w:p w14:paraId="652CE906" w14:textId="77777777" w:rsidR="009846D2" w:rsidRDefault="0098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imbusSanDEE">
    <w:charset w:val="00"/>
    <w:family w:val="decorative"/>
    <w:pitch w:val="variable"/>
  </w:font>
  <w:font w:name="Nimbus Sans L OT"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Bla">
    <w:altName w:val="Algerian"/>
    <w:charset w:val="00"/>
    <w:family w:val="decorative"/>
    <w:pitch w:val="variable"/>
  </w:font>
  <w:font w:name="NimbusSanDEEBlaCon">
    <w:charset w:val="00"/>
    <w:family w:val="decorative"/>
    <w:pitch w:val="variable"/>
  </w:font>
  <w:font w:name="Nimbus Sans L OT Condensed">
    <w:altName w:val="Arial"/>
    <w:charset w:val="00"/>
    <w:family w:val="moder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876E" w14:textId="77777777" w:rsidR="00B42CDC" w:rsidRPr="003114A9" w:rsidRDefault="00B42CDC">
    <w:pPr>
      <w:pStyle w:val="Pta"/>
      <w:jc w:val="right"/>
      <w:rPr>
        <w:rFonts w:asciiTheme="minorHAnsi" w:hAnsiTheme="minorHAnsi" w:cstheme="minorHAnsi"/>
        <w:sz w:val="20"/>
        <w:szCs w:val="20"/>
      </w:rPr>
    </w:pPr>
    <w:r w:rsidRPr="003114A9">
      <w:rPr>
        <w:rFonts w:asciiTheme="minorHAnsi" w:hAnsiTheme="minorHAnsi" w:cstheme="minorHAnsi"/>
        <w:sz w:val="20"/>
        <w:szCs w:val="20"/>
      </w:rPr>
      <w:fldChar w:fldCharType="begin"/>
    </w:r>
    <w:r w:rsidRPr="003114A9">
      <w:rPr>
        <w:rFonts w:asciiTheme="minorHAnsi" w:hAnsiTheme="minorHAnsi" w:cstheme="minorHAnsi"/>
        <w:sz w:val="20"/>
        <w:szCs w:val="20"/>
      </w:rPr>
      <w:instrText xml:space="preserve"> PAGE </w:instrText>
    </w:r>
    <w:r w:rsidRPr="003114A9">
      <w:rPr>
        <w:rFonts w:asciiTheme="minorHAnsi" w:hAnsiTheme="minorHAnsi" w:cstheme="minorHAnsi"/>
        <w:sz w:val="20"/>
        <w:szCs w:val="20"/>
      </w:rPr>
      <w:fldChar w:fldCharType="separate"/>
    </w:r>
    <w:r w:rsidR="00C36DEB">
      <w:rPr>
        <w:rFonts w:asciiTheme="minorHAnsi" w:hAnsiTheme="minorHAnsi" w:cstheme="minorHAnsi"/>
        <w:noProof/>
        <w:sz w:val="20"/>
        <w:szCs w:val="20"/>
      </w:rPr>
      <w:t>1</w:t>
    </w:r>
    <w:r w:rsidRPr="003114A9">
      <w:rPr>
        <w:rFonts w:asciiTheme="minorHAnsi" w:hAnsiTheme="minorHAnsi" w:cstheme="minorHAnsi"/>
        <w:sz w:val="20"/>
        <w:szCs w:val="20"/>
      </w:rPr>
      <w:fldChar w:fldCharType="end"/>
    </w:r>
  </w:p>
  <w:p w14:paraId="41977F99" w14:textId="77777777" w:rsidR="00B42CDC" w:rsidRDefault="00B42C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89C6" w14:textId="77777777" w:rsidR="009846D2" w:rsidRDefault="009846D2">
      <w:r>
        <w:separator/>
      </w:r>
    </w:p>
  </w:footnote>
  <w:footnote w:type="continuationSeparator" w:id="0">
    <w:p w14:paraId="11A50EA7" w14:textId="77777777" w:rsidR="009846D2" w:rsidRDefault="0098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ABDD" w14:textId="37C0416B" w:rsidR="000952F2" w:rsidRDefault="000952F2">
    <w:pPr>
      <w:pStyle w:val="Hlavika"/>
    </w:pPr>
  </w:p>
  <w:p w14:paraId="3977279A" w14:textId="77777777" w:rsidR="000952F2" w:rsidRDefault="000952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none"/>
      <w:pStyle w:val="ODRAZKYGULKY"/>
      <w:suff w:val="nothing"/>
      <w:lvlText w:val="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none"/>
      <w:pStyle w:val="ODRAZKY2"/>
      <w:suff w:val="nothing"/>
      <w:lvlText w:val="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none"/>
      <w:pStyle w:val="odrazky0"/>
      <w:suff w:val="nothing"/>
      <w:lvlText w:val="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pStyle w:val="odrazkygulky0"/>
      <w:lvlText w:val="←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pStyle w:val="VZORodrazky"/>
      <w:lvlText w:val="←"/>
      <w:lvlJc w:val="left"/>
      <w:pPr>
        <w:tabs>
          <w:tab w:val="num" w:pos="397"/>
        </w:tabs>
        <w:ind w:left="397" w:hanging="397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bullet"/>
      <w:pStyle w:val="VZORodrazky2"/>
      <w:lvlText w:val="←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none"/>
      <w:pStyle w:val="ODPORUCAMEodrazky"/>
      <w:suff w:val="nothing"/>
      <w:lvlText w:val="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pStyle w:val="VZORodrazky3"/>
      <w:lvlText w:val="←"/>
      <w:lvlJc w:val="left"/>
      <w:pPr>
        <w:tabs>
          <w:tab w:val="num" w:pos="397"/>
        </w:tabs>
        <w:ind w:left="397" w:hanging="397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986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Wingdings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986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171033E8"/>
    <w:name w:val="WW8Num28"/>
    <w:lvl w:ilvl="0">
      <w:start w:val="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9DA4388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AC44264E"/>
    <w:name w:val="WW8Num30"/>
    <w:lvl w:ilvl="0">
      <w:start w:val="9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861" w:hanging="720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246EFCE6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861" w:hanging="720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C1D8FDE8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E0AA8D96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861" w:hanging="720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lowerLetter"/>
      <w:lvlText w:val="(%1)"/>
      <w:lvlJc w:val="left"/>
      <w:pPr>
        <w:tabs>
          <w:tab w:val="num" w:pos="0"/>
        </w:tabs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4" w15:restartNumberingAfterBreak="0">
    <w:nsid w:val="00000019"/>
    <w:multiLevelType w:val="singleLevel"/>
    <w:tmpl w:val="6B1ECA02"/>
    <w:name w:val="WW8Num37"/>
    <w:lvl w:ilvl="0">
      <w:start w:val="1"/>
      <w:numFmt w:val="lowerLetter"/>
      <w:lvlText w:val="(%1)"/>
      <w:lvlJc w:val="left"/>
      <w:pPr>
        <w:tabs>
          <w:tab w:val="num" w:pos="0"/>
        </w:tabs>
        <w:ind w:left="18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0000001A"/>
    <w:multiLevelType w:val="multilevel"/>
    <w:tmpl w:val="BC30255C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6" w15:restartNumberingAfterBreak="0">
    <w:nsid w:val="0000001B"/>
    <w:multiLevelType w:val="multilevel"/>
    <w:tmpl w:val="0FEC3E32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E5628148"/>
    <w:name w:val="WW8Num41"/>
    <w:lvl w:ilvl="0">
      <w:start w:val="6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03D23CAB"/>
    <w:multiLevelType w:val="hybridMultilevel"/>
    <w:tmpl w:val="37EE0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447A25"/>
    <w:multiLevelType w:val="multilevel"/>
    <w:tmpl w:val="60AE74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7944919"/>
    <w:multiLevelType w:val="hybridMultilevel"/>
    <w:tmpl w:val="7B56125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C384E1F"/>
    <w:multiLevelType w:val="hybridMultilevel"/>
    <w:tmpl w:val="D12ACDFC"/>
    <w:lvl w:ilvl="0" w:tplc="5C8AA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CD5CBA"/>
    <w:multiLevelType w:val="hybridMultilevel"/>
    <w:tmpl w:val="0B7850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DE56FDF"/>
    <w:multiLevelType w:val="hybridMultilevel"/>
    <w:tmpl w:val="FFB43AE2"/>
    <w:lvl w:ilvl="0" w:tplc="71B2193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FD11CB"/>
    <w:multiLevelType w:val="hybridMultilevel"/>
    <w:tmpl w:val="A342BB8C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35EC4B69"/>
    <w:multiLevelType w:val="hybridMultilevel"/>
    <w:tmpl w:val="59B4A3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91078"/>
    <w:multiLevelType w:val="multilevel"/>
    <w:tmpl w:val="F908736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9447411"/>
    <w:multiLevelType w:val="hybridMultilevel"/>
    <w:tmpl w:val="F59AB302"/>
    <w:lvl w:ilvl="0" w:tplc="E05810AE">
      <w:start w:val="1"/>
      <w:numFmt w:val="lowerLetter"/>
      <w:lvlText w:val="%1)"/>
      <w:lvlJc w:val="left"/>
      <w:pPr>
        <w:ind w:left="25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315" w:hanging="360"/>
      </w:pPr>
    </w:lvl>
    <w:lvl w:ilvl="2" w:tplc="041B001B" w:tentative="1">
      <w:start w:val="1"/>
      <w:numFmt w:val="lowerRoman"/>
      <w:lvlText w:val="%3."/>
      <w:lvlJc w:val="right"/>
      <w:pPr>
        <w:ind w:left="4035" w:hanging="180"/>
      </w:pPr>
    </w:lvl>
    <w:lvl w:ilvl="3" w:tplc="041B000F" w:tentative="1">
      <w:start w:val="1"/>
      <w:numFmt w:val="decimal"/>
      <w:lvlText w:val="%4."/>
      <w:lvlJc w:val="left"/>
      <w:pPr>
        <w:ind w:left="4755" w:hanging="360"/>
      </w:pPr>
    </w:lvl>
    <w:lvl w:ilvl="4" w:tplc="041B0019" w:tentative="1">
      <w:start w:val="1"/>
      <w:numFmt w:val="lowerLetter"/>
      <w:lvlText w:val="%5."/>
      <w:lvlJc w:val="left"/>
      <w:pPr>
        <w:ind w:left="5475" w:hanging="360"/>
      </w:pPr>
    </w:lvl>
    <w:lvl w:ilvl="5" w:tplc="041B001B" w:tentative="1">
      <w:start w:val="1"/>
      <w:numFmt w:val="lowerRoman"/>
      <w:lvlText w:val="%6."/>
      <w:lvlJc w:val="right"/>
      <w:pPr>
        <w:ind w:left="6195" w:hanging="180"/>
      </w:pPr>
    </w:lvl>
    <w:lvl w:ilvl="6" w:tplc="041B000F" w:tentative="1">
      <w:start w:val="1"/>
      <w:numFmt w:val="decimal"/>
      <w:lvlText w:val="%7."/>
      <w:lvlJc w:val="left"/>
      <w:pPr>
        <w:ind w:left="6915" w:hanging="360"/>
      </w:pPr>
    </w:lvl>
    <w:lvl w:ilvl="7" w:tplc="041B0019" w:tentative="1">
      <w:start w:val="1"/>
      <w:numFmt w:val="lowerLetter"/>
      <w:lvlText w:val="%8."/>
      <w:lvlJc w:val="left"/>
      <w:pPr>
        <w:ind w:left="7635" w:hanging="360"/>
      </w:pPr>
    </w:lvl>
    <w:lvl w:ilvl="8" w:tplc="041B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 w15:restartNumberingAfterBreak="0">
    <w:nsid w:val="4EE6086C"/>
    <w:multiLevelType w:val="hybridMultilevel"/>
    <w:tmpl w:val="9A06862E"/>
    <w:lvl w:ilvl="0" w:tplc="041B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9" w15:restartNumberingAfterBreak="0">
    <w:nsid w:val="50D70F46"/>
    <w:multiLevelType w:val="multilevel"/>
    <w:tmpl w:val="041B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530A7588"/>
    <w:multiLevelType w:val="hybridMultilevel"/>
    <w:tmpl w:val="8972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21603"/>
    <w:multiLevelType w:val="hybridMultilevel"/>
    <w:tmpl w:val="3C70166C"/>
    <w:lvl w:ilvl="0" w:tplc="041B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 w15:restartNumberingAfterBreak="0">
    <w:nsid w:val="5B982E4D"/>
    <w:multiLevelType w:val="hybridMultilevel"/>
    <w:tmpl w:val="0C1E358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2E628E"/>
    <w:multiLevelType w:val="hybridMultilevel"/>
    <w:tmpl w:val="7026DE62"/>
    <w:lvl w:ilvl="0" w:tplc="0000000F">
      <w:start w:val="1986"/>
      <w:numFmt w:val="bullet"/>
      <w:lvlText w:val="-"/>
      <w:lvlJc w:val="left"/>
      <w:pPr>
        <w:ind w:left="2171" w:hanging="360"/>
      </w:pPr>
      <w:rPr>
        <w:rFonts w:ascii="Times New Roman" w:hAnsi="Times New Roman" w:cs="Wingdings"/>
      </w:rPr>
    </w:lvl>
    <w:lvl w:ilvl="1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4" w15:restartNumberingAfterBreak="0">
    <w:nsid w:val="74E833DC"/>
    <w:multiLevelType w:val="hybridMultilevel"/>
    <w:tmpl w:val="B1AA3FD6"/>
    <w:lvl w:ilvl="0" w:tplc="C04E267C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7E0BF1"/>
    <w:multiLevelType w:val="multilevel"/>
    <w:tmpl w:val="568A6DB0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1"/>
  </w:num>
  <w:num w:numId="32">
    <w:abstractNumId w:val="42"/>
  </w:num>
  <w:num w:numId="33">
    <w:abstractNumId w:val="41"/>
  </w:num>
  <w:num w:numId="34">
    <w:abstractNumId w:val="30"/>
  </w:num>
  <w:num w:numId="35">
    <w:abstractNumId w:val="43"/>
  </w:num>
  <w:num w:numId="36">
    <w:abstractNumId w:val="37"/>
  </w:num>
  <w:num w:numId="37">
    <w:abstractNumId w:val="45"/>
  </w:num>
  <w:num w:numId="38">
    <w:abstractNumId w:val="36"/>
  </w:num>
  <w:num w:numId="39">
    <w:abstractNumId w:val="38"/>
  </w:num>
  <w:num w:numId="40">
    <w:abstractNumId w:val="40"/>
  </w:num>
  <w:num w:numId="41">
    <w:abstractNumId w:val="32"/>
  </w:num>
  <w:num w:numId="42">
    <w:abstractNumId w:val="28"/>
  </w:num>
  <w:num w:numId="43">
    <w:abstractNumId w:val="44"/>
  </w:num>
  <w:num w:numId="44">
    <w:abstractNumId w:val="35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E4"/>
    <w:rsid w:val="00000597"/>
    <w:rsid w:val="00015444"/>
    <w:rsid w:val="00017058"/>
    <w:rsid w:val="0002179A"/>
    <w:rsid w:val="00023404"/>
    <w:rsid w:val="00042BA8"/>
    <w:rsid w:val="00055E29"/>
    <w:rsid w:val="000612DD"/>
    <w:rsid w:val="00063428"/>
    <w:rsid w:val="00077BCD"/>
    <w:rsid w:val="00077E9A"/>
    <w:rsid w:val="00084930"/>
    <w:rsid w:val="00084E22"/>
    <w:rsid w:val="00086645"/>
    <w:rsid w:val="00091DB0"/>
    <w:rsid w:val="000937BE"/>
    <w:rsid w:val="000952F2"/>
    <w:rsid w:val="000960BE"/>
    <w:rsid w:val="00097130"/>
    <w:rsid w:val="000A0216"/>
    <w:rsid w:val="000B42F4"/>
    <w:rsid w:val="000C0978"/>
    <w:rsid w:val="000E2D9C"/>
    <w:rsid w:val="000E4590"/>
    <w:rsid w:val="000E64FB"/>
    <w:rsid w:val="00113EE7"/>
    <w:rsid w:val="001227AC"/>
    <w:rsid w:val="00126CAE"/>
    <w:rsid w:val="00134A54"/>
    <w:rsid w:val="0015128D"/>
    <w:rsid w:val="001617AE"/>
    <w:rsid w:val="001629D4"/>
    <w:rsid w:val="00166C0A"/>
    <w:rsid w:val="00167E04"/>
    <w:rsid w:val="00170360"/>
    <w:rsid w:val="00177958"/>
    <w:rsid w:val="00186A21"/>
    <w:rsid w:val="001972D0"/>
    <w:rsid w:val="001A2813"/>
    <w:rsid w:val="001A361B"/>
    <w:rsid w:val="001A6CD6"/>
    <w:rsid w:val="001B07F2"/>
    <w:rsid w:val="001D362A"/>
    <w:rsid w:val="001E1051"/>
    <w:rsid w:val="001E2EE8"/>
    <w:rsid w:val="001E5444"/>
    <w:rsid w:val="001E75FD"/>
    <w:rsid w:val="001F1B04"/>
    <w:rsid w:val="001F6401"/>
    <w:rsid w:val="00203B17"/>
    <w:rsid w:val="00207FE3"/>
    <w:rsid w:val="00210AA7"/>
    <w:rsid w:val="00217785"/>
    <w:rsid w:val="00220D1F"/>
    <w:rsid w:val="00221D1F"/>
    <w:rsid w:val="00231A72"/>
    <w:rsid w:val="002350D9"/>
    <w:rsid w:val="00236BE4"/>
    <w:rsid w:val="00242D92"/>
    <w:rsid w:val="00244C5A"/>
    <w:rsid w:val="002459D2"/>
    <w:rsid w:val="00246DAA"/>
    <w:rsid w:val="00252B26"/>
    <w:rsid w:val="00253557"/>
    <w:rsid w:val="00256C26"/>
    <w:rsid w:val="00263298"/>
    <w:rsid w:val="00270781"/>
    <w:rsid w:val="00270B59"/>
    <w:rsid w:val="002734E4"/>
    <w:rsid w:val="00273FC3"/>
    <w:rsid w:val="00295C54"/>
    <w:rsid w:val="002971ED"/>
    <w:rsid w:val="002A610F"/>
    <w:rsid w:val="002B3750"/>
    <w:rsid w:val="002B5887"/>
    <w:rsid w:val="002B6E17"/>
    <w:rsid w:val="002C151B"/>
    <w:rsid w:val="002C3E32"/>
    <w:rsid w:val="002C5775"/>
    <w:rsid w:val="002D1E83"/>
    <w:rsid w:val="002E0BFB"/>
    <w:rsid w:val="002E3C26"/>
    <w:rsid w:val="002F0D65"/>
    <w:rsid w:val="002F5F76"/>
    <w:rsid w:val="0030409E"/>
    <w:rsid w:val="0030707B"/>
    <w:rsid w:val="003114A9"/>
    <w:rsid w:val="0031334C"/>
    <w:rsid w:val="0031614D"/>
    <w:rsid w:val="00322287"/>
    <w:rsid w:val="003348A5"/>
    <w:rsid w:val="00336ED6"/>
    <w:rsid w:val="00337E69"/>
    <w:rsid w:val="003705A9"/>
    <w:rsid w:val="003746F4"/>
    <w:rsid w:val="00377718"/>
    <w:rsid w:val="0038035D"/>
    <w:rsid w:val="00382EED"/>
    <w:rsid w:val="00384429"/>
    <w:rsid w:val="00386997"/>
    <w:rsid w:val="00387052"/>
    <w:rsid w:val="00394A7D"/>
    <w:rsid w:val="003A2CBC"/>
    <w:rsid w:val="003A32F7"/>
    <w:rsid w:val="003A6F03"/>
    <w:rsid w:val="003A7F48"/>
    <w:rsid w:val="003B3384"/>
    <w:rsid w:val="003C037D"/>
    <w:rsid w:val="003C42D3"/>
    <w:rsid w:val="003D69F6"/>
    <w:rsid w:val="003D6D11"/>
    <w:rsid w:val="003E5C73"/>
    <w:rsid w:val="003F0EAC"/>
    <w:rsid w:val="00400F04"/>
    <w:rsid w:val="00404EF9"/>
    <w:rsid w:val="00406239"/>
    <w:rsid w:val="00406684"/>
    <w:rsid w:val="00407C6D"/>
    <w:rsid w:val="004154E7"/>
    <w:rsid w:val="00416C5F"/>
    <w:rsid w:val="0042292D"/>
    <w:rsid w:val="00467134"/>
    <w:rsid w:val="00471AC5"/>
    <w:rsid w:val="00477066"/>
    <w:rsid w:val="004846ED"/>
    <w:rsid w:val="00485A8D"/>
    <w:rsid w:val="004944B7"/>
    <w:rsid w:val="004B6168"/>
    <w:rsid w:val="004B796D"/>
    <w:rsid w:val="004C18EE"/>
    <w:rsid w:val="004C233B"/>
    <w:rsid w:val="004E2D79"/>
    <w:rsid w:val="004E362A"/>
    <w:rsid w:val="004E69BC"/>
    <w:rsid w:val="0050073E"/>
    <w:rsid w:val="00500CB3"/>
    <w:rsid w:val="0050424C"/>
    <w:rsid w:val="00507063"/>
    <w:rsid w:val="0051238A"/>
    <w:rsid w:val="005178FF"/>
    <w:rsid w:val="00532139"/>
    <w:rsid w:val="00546CB5"/>
    <w:rsid w:val="0055195E"/>
    <w:rsid w:val="0055344B"/>
    <w:rsid w:val="00555C00"/>
    <w:rsid w:val="005620AF"/>
    <w:rsid w:val="0056237B"/>
    <w:rsid w:val="00567BE4"/>
    <w:rsid w:val="00583112"/>
    <w:rsid w:val="00584028"/>
    <w:rsid w:val="005916C0"/>
    <w:rsid w:val="005947EA"/>
    <w:rsid w:val="005957BC"/>
    <w:rsid w:val="005A1275"/>
    <w:rsid w:val="005B09D2"/>
    <w:rsid w:val="005B3E2C"/>
    <w:rsid w:val="005C6410"/>
    <w:rsid w:val="005C6BD6"/>
    <w:rsid w:val="005D28DE"/>
    <w:rsid w:val="005D7326"/>
    <w:rsid w:val="005E3354"/>
    <w:rsid w:val="005E5F16"/>
    <w:rsid w:val="005F4229"/>
    <w:rsid w:val="005F7A60"/>
    <w:rsid w:val="00601263"/>
    <w:rsid w:val="00606CE1"/>
    <w:rsid w:val="00607642"/>
    <w:rsid w:val="006119AC"/>
    <w:rsid w:val="00612160"/>
    <w:rsid w:val="00612578"/>
    <w:rsid w:val="006141E3"/>
    <w:rsid w:val="00620203"/>
    <w:rsid w:val="00624DC6"/>
    <w:rsid w:val="006309F9"/>
    <w:rsid w:val="00631926"/>
    <w:rsid w:val="00631970"/>
    <w:rsid w:val="006349E3"/>
    <w:rsid w:val="00644F67"/>
    <w:rsid w:val="0064634F"/>
    <w:rsid w:val="00652475"/>
    <w:rsid w:val="006570EB"/>
    <w:rsid w:val="00661245"/>
    <w:rsid w:val="0067479F"/>
    <w:rsid w:val="00695C08"/>
    <w:rsid w:val="006A0CE1"/>
    <w:rsid w:val="006A5A87"/>
    <w:rsid w:val="006A75E7"/>
    <w:rsid w:val="006C2480"/>
    <w:rsid w:val="006C2ACB"/>
    <w:rsid w:val="006D222C"/>
    <w:rsid w:val="006D6768"/>
    <w:rsid w:val="006E1A5C"/>
    <w:rsid w:val="006F2677"/>
    <w:rsid w:val="007015CE"/>
    <w:rsid w:val="00705278"/>
    <w:rsid w:val="00707C34"/>
    <w:rsid w:val="00716AEF"/>
    <w:rsid w:val="007170E8"/>
    <w:rsid w:val="00717A9E"/>
    <w:rsid w:val="00720280"/>
    <w:rsid w:val="00723D39"/>
    <w:rsid w:val="007242D9"/>
    <w:rsid w:val="007431E3"/>
    <w:rsid w:val="007516A0"/>
    <w:rsid w:val="00752E15"/>
    <w:rsid w:val="00753A5C"/>
    <w:rsid w:val="007642E1"/>
    <w:rsid w:val="00772A93"/>
    <w:rsid w:val="0077314C"/>
    <w:rsid w:val="00775231"/>
    <w:rsid w:val="007A35D4"/>
    <w:rsid w:val="007B35F8"/>
    <w:rsid w:val="007C42EC"/>
    <w:rsid w:val="007C480C"/>
    <w:rsid w:val="007D16D1"/>
    <w:rsid w:val="007D415C"/>
    <w:rsid w:val="007D4346"/>
    <w:rsid w:val="007E0FB2"/>
    <w:rsid w:val="007E10B2"/>
    <w:rsid w:val="007E2D36"/>
    <w:rsid w:val="007E2D91"/>
    <w:rsid w:val="007E2ED0"/>
    <w:rsid w:val="007E4531"/>
    <w:rsid w:val="007F22E8"/>
    <w:rsid w:val="007F648D"/>
    <w:rsid w:val="007F7CC1"/>
    <w:rsid w:val="00804148"/>
    <w:rsid w:val="00807F5B"/>
    <w:rsid w:val="00810A67"/>
    <w:rsid w:val="00825B97"/>
    <w:rsid w:val="00831BC4"/>
    <w:rsid w:val="0083553D"/>
    <w:rsid w:val="00841526"/>
    <w:rsid w:val="00846088"/>
    <w:rsid w:val="00846A9C"/>
    <w:rsid w:val="00852ED9"/>
    <w:rsid w:val="00871CFD"/>
    <w:rsid w:val="0088404B"/>
    <w:rsid w:val="0088502F"/>
    <w:rsid w:val="00893B56"/>
    <w:rsid w:val="008979A9"/>
    <w:rsid w:val="008A29CF"/>
    <w:rsid w:val="008A3BE1"/>
    <w:rsid w:val="008B51B9"/>
    <w:rsid w:val="008C25BA"/>
    <w:rsid w:val="008C6CD8"/>
    <w:rsid w:val="008D41DF"/>
    <w:rsid w:val="008E1E6F"/>
    <w:rsid w:val="008E342D"/>
    <w:rsid w:val="008E35FB"/>
    <w:rsid w:val="008E47C8"/>
    <w:rsid w:val="008E537D"/>
    <w:rsid w:val="00911C50"/>
    <w:rsid w:val="00940505"/>
    <w:rsid w:val="00943D60"/>
    <w:rsid w:val="00950541"/>
    <w:rsid w:val="0095523D"/>
    <w:rsid w:val="00955F76"/>
    <w:rsid w:val="009574E9"/>
    <w:rsid w:val="0096162A"/>
    <w:rsid w:val="00963297"/>
    <w:rsid w:val="00966266"/>
    <w:rsid w:val="009663D7"/>
    <w:rsid w:val="009708F1"/>
    <w:rsid w:val="009724A1"/>
    <w:rsid w:val="0097587F"/>
    <w:rsid w:val="009769E4"/>
    <w:rsid w:val="00977138"/>
    <w:rsid w:val="00977F5F"/>
    <w:rsid w:val="00980F75"/>
    <w:rsid w:val="009846D2"/>
    <w:rsid w:val="009850A5"/>
    <w:rsid w:val="009862A4"/>
    <w:rsid w:val="00995CC0"/>
    <w:rsid w:val="00995D3B"/>
    <w:rsid w:val="009A0E7A"/>
    <w:rsid w:val="009A3C2B"/>
    <w:rsid w:val="009B1312"/>
    <w:rsid w:val="009B3F60"/>
    <w:rsid w:val="009C05C8"/>
    <w:rsid w:val="009C5207"/>
    <w:rsid w:val="009D2B03"/>
    <w:rsid w:val="009D7761"/>
    <w:rsid w:val="009E2D7C"/>
    <w:rsid w:val="009F310B"/>
    <w:rsid w:val="00A0277D"/>
    <w:rsid w:val="00A108B1"/>
    <w:rsid w:val="00A115A5"/>
    <w:rsid w:val="00A16EB0"/>
    <w:rsid w:val="00A17BB2"/>
    <w:rsid w:val="00A17DD0"/>
    <w:rsid w:val="00A24824"/>
    <w:rsid w:val="00A30846"/>
    <w:rsid w:val="00A507C8"/>
    <w:rsid w:val="00A52B48"/>
    <w:rsid w:val="00A531DB"/>
    <w:rsid w:val="00A53F05"/>
    <w:rsid w:val="00A65C5B"/>
    <w:rsid w:val="00A82836"/>
    <w:rsid w:val="00A860E6"/>
    <w:rsid w:val="00AA0B69"/>
    <w:rsid w:val="00AA1CB1"/>
    <w:rsid w:val="00AA5243"/>
    <w:rsid w:val="00AA7367"/>
    <w:rsid w:val="00AA7BF9"/>
    <w:rsid w:val="00AA7DAA"/>
    <w:rsid w:val="00AB1599"/>
    <w:rsid w:val="00AC40BE"/>
    <w:rsid w:val="00AC6AA8"/>
    <w:rsid w:val="00AD1507"/>
    <w:rsid w:val="00AE1016"/>
    <w:rsid w:val="00AE29DE"/>
    <w:rsid w:val="00AE3393"/>
    <w:rsid w:val="00AF0652"/>
    <w:rsid w:val="00AF19AD"/>
    <w:rsid w:val="00AF4390"/>
    <w:rsid w:val="00B0271F"/>
    <w:rsid w:val="00B068E7"/>
    <w:rsid w:val="00B07633"/>
    <w:rsid w:val="00B1644E"/>
    <w:rsid w:val="00B16EE9"/>
    <w:rsid w:val="00B30D7E"/>
    <w:rsid w:val="00B34E7B"/>
    <w:rsid w:val="00B36AAA"/>
    <w:rsid w:val="00B37888"/>
    <w:rsid w:val="00B417F5"/>
    <w:rsid w:val="00B42CDC"/>
    <w:rsid w:val="00B66A37"/>
    <w:rsid w:val="00B6706F"/>
    <w:rsid w:val="00B74369"/>
    <w:rsid w:val="00B9109F"/>
    <w:rsid w:val="00BA1A78"/>
    <w:rsid w:val="00BA3557"/>
    <w:rsid w:val="00BB31DF"/>
    <w:rsid w:val="00BB6DD7"/>
    <w:rsid w:val="00BE2FCA"/>
    <w:rsid w:val="00BE79B9"/>
    <w:rsid w:val="00BF12CC"/>
    <w:rsid w:val="00BF43E4"/>
    <w:rsid w:val="00BF6A4E"/>
    <w:rsid w:val="00C02A16"/>
    <w:rsid w:val="00C07D92"/>
    <w:rsid w:val="00C11B86"/>
    <w:rsid w:val="00C26F18"/>
    <w:rsid w:val="00C31450"/>
    <w:rsid w:val="00C36DEB"/>
    <w:rsid w:val="00C40323"/>
    <w:rsid w:val="00C62813"/>
    <w:rsid w:val="00C62B7C"/>
    <w:rsid w:val="00C76734"/>
    <w:rsid w:val="00C76A06"/>
    <w:rsid w:val="00C90B5B"/>
    <w:rsid w:val="00C936A0"/>
    <w:rsid w:val="00C9472F"/>
    <w:rsid w:val="00CA727C"/>
    <w:rsid w:val="00CB20A6"/>
    <w:rsid w:val="00CB67DC"/>
    <w:rsid w:val="00CC3FFC"/>
    <w:rsid w:val="00CC444B"/>
    <w:rsid w:val="00CD2A73"/>
    <w:rsid w:val="00CD67F9"/>
    <w:rsid w:val="00CE58F0"/>
    <w:rsid w:val="00CF3178"/>
    <w:rsid w:val="00D004EC"/>
    <w:rsid w:val="00D0068E"/>
    <w:rsid w:val="00D04122"/>
    <w:rsid w:val="00D11033"/>
    <w:rsid w:val="00D135B7"/>
    <w:rsid w:val="00D13FE5"/>
    <w:rsid w:val="00D17297"/>
    <w:rsid w:val="00D23632"/>
    <w:rsid w:val="00D25139"/>
    <w:rsid w:val="00D2672E"/>
    <w:rsid w:val="00D301AC"/>
    <w:rsid w:val="00D36F02"/>
    <w:rsid w:val="00D40C45"/>
    <w:rsid w:val="00D41A53"/>
    <w:rsid w:val="00D57A0E"/>
    <w:rsid w:val="00D67F68"/>
    <w:rsid w:val="00D7728A"/>
    <w:rsid w:val="00D82967"/>
    <w:rsid w:val="00D9610D"/>
    <w:rsid w:val="00D97430"/>
    <w:rsid w:val="00DA0F5A"/>
    <w:rsid w:val="00DA35B6"/>
    <w:rsid w:val="00DB1DA0"/>
    <w:rsid w:val="00DC0C34"/>
    <w:rsid w:val="00DC1681"/>
    <w:rsid w:val="00DD4459"/>
    <w:rsid w:val="00DD525A"/>
    <w:rsid w:val="00DE3F23"/>
    <w:rsid w:val="00DE7057"/>
    <w:rsid w:val="00DF5889"/>
    <w:rsid w:val="00DF76BD"/>
    <w:rsid w:val="00E036E7"/>
    <w:rsid w:val="00E1010D"/>
    <w:rsid w:val="00E2445E"/>
    <w:rsid w:val="00E25AD6"/>
    <w:rsid w:val="00E33943"/>
    <w:rsid w:val="00E33EF8"/>
    <w:rsid w:val="00E34F60"/>
    <w:rsid w:val="00E51B62"/>
    <w:rsid w:val="00E561AB"/>
    <w:rsid w:val="00E648B7"/>
    <w:rsid w:val="00E71E64"/>
    <w:rsid w:val="00E82323"/>
    <w:rsid w:val="00E902ED"/>
    <w:rsid w:val="00E929A4"/>
    <w:rsid w:val="00E972E1"/>
    <w:rsid w:val="00EB1EA8"/>
    <w:rsid w:val="00EB4BBC"/>
    <w:rsid w:val="00ED53C1"/>
    <w:rsid w:val="00ED56E5"/>
    <w:rsid w:val="00ED6506"/>
    <w:rsid w:val="00ED7E7F"/>
    <w:rsid w:val="00EE5088"/>
    <w:rsid w:val="00EE53F4"/>
    <w:rsid w:val="00EF0871"/>
    <w:rsid w:val="00EF28E1"/>
    <w:rsid w:val="00EF4202"/>
    <w:rsid w:val="00F022B0"/>
    <w:rsid w:val="00F0640E"/>
    <w:rsid w:val="00F06EFE"/>
    <w:rsid w:val="00F1541F"/>
    <w:rsid w:val="00F21A37"/>
    <w:rsid w:val="00F30A22"/>
    <w:rsid w:val="00F3542E"/>
    <w:rsid w:val="00F378A9"/>
    <w:rsid w:val="00F4204A"/>
    <w:rsid w:val="00F54153"/>
    <w:rsid w:val="00F557B5"/>
    <w:rsid w:val="00F5629E"/>
    <w:rsid w:val="00F61290"/>
    <w:rsid w:val="00F64A09"/>
    <w:rsid w:val="00F8071C"/>
    <w:rsid w:val="00F84DF4"/>
    <w:rsid w:val="00F86673"/>
    <w:rsid w:val="00F87012"/>
    <w:rsid w:val="00F8763C"/>
    <w:rsid w:val="00F923A9"/>
    <w:rsid w:val="00F96CED"/>
    <w:rsid w:val="00FA0D6A"/>
    <w:rsid w:val="00FA1870"/>
    <w:rsid w:val="00FA1A36"/>
    <w:rsid w:val="00FA4688"/>
    <w:rsid w:val="00FB091F"/>
    <w:rsid w:val="00FB7718"/>
    <w:rsid w:val="00FC03CD"/>
    <w:rsid w:val="00FE2697"/>
    <w:rsid w:val="00FE38AE"/>
    <w:rsid w:val="00FE6213"/>
    <w:rsid w:val="00FE76F3"/>
    <w:rsid w:val="00FF03C2"/>
    <w:rsid w:val="00FF2F2B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695B7"/>
  <w15:docId w15:val="{2435B6E5-297C-4DD7-B119-1C10383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b w:val="0"/>
    </w:rPr>
  </w:style>
  <w:style w:type="character" w:customStyle="1" w:styleId="WW8Num20z1">
    <w:name w:val="WW8Num20z1"/>
    <w:rPr>
      <w:sz w:val="22"/>
      <w:szCs w:val="22"/>
    </w:rPr>
  </w:style>
  <w:style w:type="character" w:customStyle="1" w:styleId="WW8Num20z2">
    <w:name w:val="WW8Num20z2"/>
    <w:rPr>
      <w:rFonts w:ascii="Times New Roman" w:hAnsi="Times New Roman" w:cs="Times New Roman"/>
      <w:b w:val="0"/>
      <w:i w:val="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sz w:val="22"/>
      <w:szCs w:val="22"/>
    </w:rPr>
  </w:style>
  <w:style w:type="character" w:customStyle="1" w:styleId="WW8Num27z1">
    <w:name w:val="WW8Num27z1"/>
    <w:rPr>
      <w:sz w:val="22"/>
      <w:szCs w:val="22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Predvolenpsmoodseku3">
    <w:name w:val="Predvolené písmo odseku3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WW8Num21z2">
    <w:name w:val="WW8Num21z2"/>
    <w:rPr>
      <w:rFonts w:ascii="Times New Roman" w:hAnsi="Times New Roman" w:cs="Times New Roman"/>
      <w:b w:val="0"/>
      <w:i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sz w:val="22"/>
      <w:szCs w:val="22"/>
    </w:rPr>
  </w:style>
  <w:style w:type="character" w:customStyle="1" w:styleId="WW8Num26z2">
    <w:name w:val="WW8Num26z2"/>
    <w:rPr>
      <w:rFonts w:ascii="Times New Roman" w:hAnsi="Times New Roman" w:cs="Times New Roman"/>
      <w:b w:val="0"/>
      <w:i w:val="0"/>
    </w:rPr>
  </w:style>
  <w:style w:type="character" w:customStyle="1" w:styleId="WW8Num28z1">
    <w:name w:val="WW8Num28z1"/>
    <w:rPr>
      <w:sz w:val="22"/>
      <w:szCs w:val="22"/>
    </w:rPr>
  </w:style>
  <w:style w:type="character" w:customStyle="1" w:styleId="WW8Num28z2">
    <w:name w:val="WW8Num28z2"/>
    <w:rPr>
      <w:rFonts w:ascii="Times New Roman" w:hAnsi="Times New Roman" w:cs="Times New Roman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23z2">
    <w:name w:val="WW8Num23z2"/>
    <w:rPr>
      <w:rFonts w:ascii="Times New Roman" w:hAnsi="Times New Roman" w:cs="Times New Roman"/>
      <w:b w:val="0"/>
      <w:i w:val="0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1">
    <w:name w:val="WW8Num30z1"/>
    <w:rPr>
      <w:sz w:val="22"/>
      <w:szCs w:val="22"/>
    </w:rPr>
  </w:style>
  <w:style w:type="character" w:customStyle="1" w:styleId="WW8Num30z2">
    <w:name w:val="WW8Num30z2"/>
    <w:rPr>
      <w:rFonts w:ascii="Times New Roman" w:hAnsi="Times New Roman" w:cs="Times New Roman"/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rFonts w:ascii="Times New Roman" w:hAnsi="Times New Roman" w:cs="Calibri"/>
      <w:color w:val="auto"/>
      <w:sz w:val="22"/>
    </w:rPr>
  </w:style>
  <w:style w:type="character" w:customStyle="1" w:styleId="WW8Num31z1">
    <w:name w:val="WW8Num31z1"/>
    <w:rPr>
      <w:rFonts w:ascii="Times New Roman" w:hAnsi="Times New Roman" w:cs="Arial"/>
      <w:b w:val="0"/>
      <w:i w:val="0"/>
      <w:sz w:val="24"/>
    </w:rPr>
  </w:style>
  <w:style w:type="character" w:customStyle="1" w:styleId="WW8Num32z2">
    <w:name w:val="WW8Num32z2"/>
    <w:rPr>
      <w:rFonts w:ascii="Arial" w:hAnsi="Arial" w:cs="Arial"/>
    </w:rPr>
  </w:style>
  <w:style w:type="character" w:customStyle="1" w:styleId="WW8Num34z1">
    <w:name w:val="WW8Num34z1"/>
    <w:rPr>
      <w:sz w:val="22"/>
      <w:szCs w:val="22"/>
    </w:rPr>
  </w:style>
  <w:style w:type="character" w:customStyle="1" w:styleId="WW8Num34z2">
    <w:name w:val="WW8Num34z2"/>
    <w:rPr>
      <w:rFonts w:ascii="Times New Roman" w:hAnsi="Times New Roman" w:cs="Times New Roman"/>
      <w:b w:val="0"/>
      <w:i w:val="0"/>
    </w:rPr>
  </w:style>
  <w:style w:type="character" w:customStyle="1" w:styleId="Predvolenpsmoodseku2">
    <w:name w:val="Predvolené písmo odseku2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rFonts w:ascii="Times New Roman" w:hAnsi="Times New Roman" w:cs="Calibri"/>
      <w:color w:val="auto"/>
      <w:sz w:val="22"/>
    </w:rPr>
  </w:style>
  <w:style w:type="character" w:customStyle="1" w:styleId="WW8Num36z1">
    <w:name w:val="WW8Num36z1"/>
    <w:rPr>
      <w:sz w:val="22"/>
      <w:szCs w:val="22"/>
    </w:rPr>
  </w:style>
  <w:style w:type="character" w:customStyle="1" w:styleId="WW8Num37z1">
    <w:name w:val="WW8Num37z1"/>
    <w:rPr>
      <w:sz w:val="22"/>
      <w:szCs w:val="22"/>
    </w:rPr>
  </w:style>
  <w:style w:type="character" w:customStyle="1" w:styleId="WW8Num37z2">
    <w:name w:val="WW8Num37z2"/>
    <w:rPr>
      <w:rFonts w:ascii="Times New Roman" w:hAnsi="Times New Roman" w:cs="Times New Roman"/>
      <w:b w:val="0"/>
      <w:i w:val="0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sz w:val="22"/>
      <w:szCs w:val="22"/>
    </w:rPr>
  </w:style>
  <w:style w:type="character" w:customStyle="1" w:styleId="WW8Num41z1">
    <w:name w:val="WW8Num41z1"/>
    <w:rPr>
      <w:rFonts w:ascii="Times New Roman" w:hAnsi="Times New Roman" w:cs="Times New Roman"/>
      <w:sz w:val="24"/>
      <w:szCs w:val="24"/>
    </w:rPr>
  </w:style>
  <w:style w:type="character" w:customStyle="1" w:styleId="WW8Num41z2">
    <w:name w:val="WW8Num41z2"/>
    <w:rPr>
      <w:rFonts w:ascii="Arial" w:eastAsia="Times New Roman" w:hAnsi="Arial" w:cs="Arial"/>
    </w:rPr>
  </w:style>
  <w:style w:type="character" w:customStyle="1" w:styleId="Predvolenpsmoodseku1">
    <w:name w:val="Predvolené písmo odsek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St1z0">
    <w:name w:val="WW8NumSt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St2z0">
    <w:name w:val="WW8NumSt2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St3z0">
    <w:name w:val="WW8NumSt3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St10z0">
    <w:name w:val="WW8NumSt10z0"/>
    <w:rPr>
      <w:rFonts w:ascii="NimbusSanDEE" w:hAnsi="NimbusSanDEE" w:cs="NimbusSanDEE"/>
      <w:color w:val="000000"/>
      <w:sz w:val="18"/>
      <w:szCs w:val="18"/>
    </w:rPr>
  </w:style>
  <w:style w:type="character" w:customStyle="1" w:styleId="WW8NumSt11z0">
    <w:name w:val="WW8NumSt11z0"/>
    <w:rPr>
      <w:rFonts w:ascii="Wingdings" w:hAnsi="Wingdings" w:cs="Wingdings"/>
      <w:color w:val="000000"/>
      <w:sz w:val="18"/>
      <w:szCs w:val="18"/>
    </w:rPr>
  </w:style>
  <w:style w:type="character" w:customStyle="1" w:styleId="WW8NumSt12z0">
    <w:name w:val="WW8NumSt12z0"/>
    <w:rPr>
      <w:rFonts w:ascii="Symbol" w:hAnsi="Symbol" w:cs="Symbol"/>
      <w:color w:val="000000"/>
      <w:sz w:val="18"/>
      <w:szCs w:val="18"/>
    </w:rPr>
  </w:style>
  <w:style w:type="character" w:customStyle="1" w:styleId="WW8NumSt13z0">
    <w:name w:val="WW8NumSt13z0"/>
    <w:rPr>
      <w:rFonts w:ascii="Nimbus Sans L OT" w:hAnsi="Nimbus Sans L OT" w:cs="Nimbus Sans L OT"/>
      <w:color w:val="000000"/>
      <w:sz w:val="18"/>
      <w:szCs w:val="18"/>
    </w:rPr>
  </w:style>
  <w:style w:type="character" w:customStyle="1" w:styleId="WW8NumSt14z0">
    <w:name w:val="WW8NumSt14z0"/>
    <w:rPr>
      <w:rFonts w:ascii="Symbol" w:hAnsi="Symbol" w:cs="Symbol"/>
      <w:color w:val="000000"/>
      <w:sz w:val="18"/>
      <w:szCs w:val="18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</w:rPr>
  </w:style>
  <w:style w:type="character" w:customStyle="1" w:styleId="PODNADPISChar">
    <w:name w:val="PODNADPIS Char"/>
    <w:rPr>
      <w:color w:val="0000FF"/>
      <w:sz w:val="22"/>
      <w:szCs w:val="22"/>
      <w:lang w:val="sk-SK"/>
    </w:rPr>
  </w:style>
  <w:style w:type="character" w:customStyle="1" w:styleId="tlPODNADPISAcciusBucRouDEETuniernaChar">
    <w:name w:val="Štýl PODNADPIS + AcciusBucRouDEE Tučné Čierna Char"/>
    <w:rPr>
      <w:b/>
      <w:bCs/>
      <w:color w:val="000000"/>
      <w:sz w:val="22"/>
      <w:szCs w:val="22"/>
      <w:lang w:val="sk-SK"/>
    </w:rPr>
  </w:style>
  <w:style w:type="character" w:customStyle="1" w:styleId="ODSADChar">
    <w:name w:val="ODSAD Char"/>
    <w:rPr>
      <w:lang w:val="sk-SK"/>
    </w:rPr>
  </w:style>
  <w:style w:type="character" w:customStyle="1" w:styleId="odsadChar0">
    <w:name w:val="_odsad Char"/>
    <w:rPr>
      <w:lang w:val="sk-SK"/>
    </w:rPr>
  </w:style>
  <w:style w:type="character" w:customStyle="1" w:styleId="nadpisChar">
    <w:name w:val="_nadpis Char"/>
    <w:rPr>
      <w:rFonts w:ascii="Arial" w:hAnsi="Arial" w:cs="Arial"/>
      <w:b/>
      <w:bCs/>
      <w:kern w:val="1"/>
      <w:sz w:val="28"/>
      <w:szCs w:val="28"/>
      <w:lang w:val="sk-SK"/>
    </w:rPr>
  </w:style>
  <w:style w:type="character" w:customStyle="1" w:styleId="nadpis1Char0">
    <w:name w:val="_nadpis1 Char"/>
    <w:rPr>
      <w:rFonts w:ascii="Arial" w:hAnsi="Arial" w:cs="Arial"/>
      <w:b/>
      <w:bCs/>
      <w:kern w:val="1"/>
      <w:sz w:val="22"/>
      <w:szCs w:val="22"/>
      <w:lang w:val="sk-SK"/>
    </w:rPr>
  </w:style>
  <w:style w:type="character" w:customStyle="1" w:styleId="bodytextChar">
    <w:name w:val="_body_text Char"/>
    <w:rPr>
      <w:lang w:val="sk-SK"/>
    </w:rPr>
  </w:style>
  <w:style w:type="character" w:customStyle="1" w:styleId="nazacatekleftChar">
    <w:name w:val="_na_zacatek_left Char"/>
    <w:rPr>
      <w:color w:val="000000"/>
      <w:lang w:val="sk-SK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NzevChar">
    <w:name w:val="Název Char"/>
    <w:rPr>
      <w:rFonts w:ascii="Tahoma" w:hAnsi="Tahoma" w:cs="Tahoma"/>
      <w:b/>
      <w:i/>
      <w:sz w:val="24"/>
    </w:rPr>
  </w:style>
  <w:style w:type="character" w:customStyle="1" w:styleId="Zkladntext2Char">
    <w:name w:val="Základní text 2 Char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character" w:customStyle="1" w:styleId="HlavikaChar">
    <w:name w:val="Hlavička Char"/>
    <w:uiPriority w:val="99"/>
    <w:rPr>
      <w:rFonts w:cs="Calibri"/>
      <w:sz w:val="24"/>
      <w:szCs w:val="24"/>
    </w:rPr>
  </w:style>
  <w:style w:type="character" w:customStyle="1" w:styleId="PtaChar">
    <w:name w:val="Päta Char"/>
    <w:rPr>
      <w:rFonts w:cs="Calibri"/>
      <w:sz w:val="24"/>
      <w:szCs w:val="24"/>
    </w:rPr>
  </w:style>
  <w:style w:type="paragraph" w:customStyle="1" w:styleId="Nadpis">
    <w:name w:val="Nadpis"/>
    <w:next w:val="Zkladntext"/>
    <w:pPr>
      <w:keepNext/>
      <w:keepLines/>
      <w:widowControl w:val="0"/>
      <w:tabs>
        <w:tab w:val="left" w:pos="2779"/>
        <w:tab w:val="left" w:pos="2892"/>
      </w:tabs>
      <w:suppressAutoHyphens/>
      <w:autoSpaceDE w:val="0"/>
      <w:spacing w:before="70" w:after="160" w:line="250" w:lineRule="atLeast"/>
      <w:ind w:left="397" w:hanging="397"/>
    </w:pPr>
    <w:rPr>
      <w:rFonts w:ascii="NimbusSanDEEBla" w:eastAsia="Arial" w:hAnsi="NimbusSanDEEBla" w:cs="NimbusSanDEEBla"/>
      <w:b/>
      <w:bCs/>
      <w:lang w:eastAsia="ar-SA"/>
    </w:rPr>
  </w:style>
  <w:style w:type="paragraph" w:styleId="Zkladntext">
    <w:name w:val="Body Text"/>
    <w:basedOn w:val="Normlny"/>
    <w:pPr>
      <w:widowControl w:val="0"/>
      <w:autoSpaceDE w:val="0"/>
      <w:spacing w:after="60" w:line="260" w:lineRule="atLeast"/>
      <w:ind w:firstLine="340"/>
      <w:jc w:val="both"/>
    </w:pPr>
    <w:rPr>
      <w:sz w:val="20"/>
      <w:szCs w:val="20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NADPIS0">
    <w:name w:val="NADPIS"/>
    <w:pPr>
      <w:keepNext/>
      <w:widowControl w:val="0"/>
      <w:tabs>
        <w:tab w:val="left" w:pos="340"/>
        <w:tab w:val="left" w:pos="680"/>
      </w:tabs>
      <w:suppressAutoHyphens/>
      <w:autoSpaceDE w:val="0"/>
      <w:spacing w:after="130" w:line="300" w:lineRule="atLeast"/>
    </w:pPr>
    <w:rPr>
      <w:rFonts w:eastAsia="Arial" w:cs="Calibri"/>
      <w:color w:val="0000FF"/>
      <w:sz w:val="24"/>
      <w:szCs w:val="24"/>
      <w:lang w:eastAsia="ar-SA"/>
    </w:rPr>
  </w:style>
  <w:style w:type="paragraph" w:customStyle="1" w:styleId="PODNADPIS">
    <w:name w:val="PODNADPIS"/>
    <w:pPr>
      <w:keepNext/>
      <w:widowControl w:val="0"/>
      <w:tabs>
        <w:tab w:val="left" w:pos="340"/>
        <w:tab w:val="left" w:pos="680"/>
      </w:tabs>
      <w:suppressAutoHyphens/>
      <w:autoSpaceDE w:val="0"/>
      <w:spacing w:after="120" w:line="320" w:lineRule="atLeast"/>
    </w:pPr>
    <w:rPr>
      <w:rFonts w:eastAsia="Arial" w:cs="Calibri"/>
      <w:color w:val="0000FF"/>
      <w:sz w:val="22"/>
      <w:szCs w:val="22"/>
      <w:lang w:eastAsia="ar-SA"/>
    </w:rPr>
  </w:style>
  <w:style w:type="paragraph" w:customStyle="1" w:styleId="ODRAZKYGULKY">
    <w:name w:val="ODRAZKY GULKY"/>
    <w:pPr>
      <w:widowControl w:val="0"/>
      <w:numPr>
        <w:numId w:val="7"/>
      </w:numPr>
      <w:suppressAutoHyphens/>
      <w:autoSpaceDE w:val="0"/>
      <w:spacing w:after="40" w:line="260" w:lineRule="atLeast"/>
      <w:jc w:val="both"/>
    </w:pPr>
    <w:rPr>
      <w:rFonts w:eastAsia="Arial" w:cs="Calibri"/>
      <w:lang w:eastAsia="ar-SA"/>
    </w:rPr>
  </w:style>
  <w:style w:type="paragraph" w:customStyle="1" w:styleId="NAZACIATOK">
    <w:name w:val="NA ZACIATOK"/>
    <w:pPr>
      <w:widowControl w:val="0"/>
      <w:suppressAutoHyphens/>
      <w:autoSpaceDE w:val="0"/>
      <w:spacing w:after="50" w:line="260" w:lineRule="atLeast"/>
      <w:jc w:val="both"/>
    </w:pPr>
    <w:rPr>
      <w:rFonts w:eastAsia="Arial" w:cs="Calibri"/>
      <w:lang w:eastAsia="ar-SA"/>
    </w:rPr>
  </w:style>
  <w:style w:type="paragraph" w:customStyle="1" w:styleId="TableText">
    <w:name w:val="Table Text"/>
    <w:pPr>
      <w:widowControl w:val="0"/>
      <w:tabs>
        <w:tab w:val="left" w:pos="1062"/>
        <w:tab w:val="left" w:pos="1782"/>
        <w:tab w:val="left" w:pos="2502"/>
        <w:tab w:val="left" w:pos="3222"/>
        <w:tab w:val="left" w:pos="3942"/>
        <w:tab w:val="left" w:pos="4662"/>
        <w:tab w:val="left" w:pos="5382"/>
        <w:tab w:val="left" w:pos="6102"/>
        <w:tab w:val="left" w:pos="6822"/>
        <w:tab w:val="left" w:pos="7542"/>
        <w:tab w:val="left" w:pos="8262"/>
        <w:tab w:val="left" w:pos="8982"/>
        <w:tab w:val="left" w:pos="9702"/>
        <w:tab w:val="left" w:pos="10422"/>
        <w:tab w:val="left" w:pos="11142"/>
        <w:tab w:val="left" w:pos="11862"/>
      </w:tabs>
      <w:suppressAutoHyphens/>
      <w:autoSpaceDE w:val="0"/>
      <w:spacing w:before="40" w:line="192" w:lineRule="atLeast"/>
      <w:ind w:left="57" w:right="57"/>
    </w:pPr>
    <w:rPr>
      <w:rFonts w:eastAsia="Arial" w:cs="Calibri"/>
      <w:i/>
      <w:iCs/>
      <w:sz w:val="18"/>
      <w:szCs w:val="18"/>
      <w:lang w:eastAsia="ar-SA"/>
    </w:rPr>
  </w:style>
  <w:style w:type="paragraph" w:customStyle="1" w:styleId="TableHlava">
    <w:name w:val="Table Hlava"/>
    <w:pPr>
      <w:widowControl w:val="0"/>
      <w:tabs>
        <w:tab w:val="left" w:pos="888"/>
        <w:tab w:val="left" w:pos="1608"/>
        <w:tab w:val="left" w:pos="2328"/>
        <w:tab w:val="left" w:pos="3048"/>
        <w:tab w:val="left" w:pos="3768"/>
        <w:tab w:val="left" w:pos="4488"/>
        <w:tab w:val="left" w:pos="5208"/>
        <w:tab w:val="left" w:pos="5928"/>
        <w:tab w:val="left" w:pos="6648"/>
        <w:tab w:val="left" w:pos="7368"/>
        <w:tab w:val="left" w:pos="8088"/>
        <w:tab w:val="left" w:pos="8808"/>
        <w:tab w:val="left" w:pos="9528"/>
        <w:tab w:val="left" w:pos="10248"/>
        <w:tab w:val="left" w:pos="10968"/>
        <w:tab w:val="left" w:pos="11688"/>
      </w:tabs>
      <w:suppressAutoHyphens/>
      <w:autoSpaceDE w:val="0"/>
      <w:spacing w:before="40" w:line="192" w:lineRule="atLeast"/>
      <w:ind w:left="28" w:right="28"/>
      <w:jc w:val="center"/>
    </w:pPr>
    <w:rPr>
      <w:rFonts w:eastAsia="Arial" w:cs="Calibri"/>
      <w:b/>
      <w:bCs/>
      <w:i/>
      <w:iCs/>
      <w:sz w:val="18"/>
      <w:szCs w:val="18"/>
      <w:lang w:eastAsia="ar-SA"/>
    </w:rPr>
  </w:style>
  <w:style w:type="paragraph" w:customStyle="1" w:styleId="TableCislo">
    <w:name w:val="Table Cislo"/>
    <w:pPr>
      <w:widowControl w:val="0"/>
      <w:tabs>
        <w:tab w:val="left" w:pos="888"/>
        <w:tab w:val="left" w:pos="1608"/>
        <w:tab w:val="left" w:pos="2328"/>
        <w:tab w:val="left" w:pos="3048"/>
        <w:tab w:val="left" w:pos="3768"/>
        <w:tab w:val="left" w:pos="4488"/>
        <w:tab w:val="left" w:pos="5208"/>
        <w:tab w:val="left" w:pos="5928"/>
        <w:tab w:val="left" w:pos="6648"/>
        <w:tab w:val="left" w:pos="7368"/>
        <w:tab w:val="left" w:pos="8088"/>
        <w:tab w:val="left" w:pos="8808"/>
        <w:tab w:val="left" w:pos="9528"/>
        <w:tab w:val="left" w:pos="10248"/>
        <w:tab w:val="left" w:pos="10968"/>
        <w:tab w:val="left" w:pos="11688"/>
      </w:tabs>
      <w:suppressAutoHyphens/>
      <w:autoSpaceDE w:val="0"/>
      <w:spacing w:before="40" w:line="192" w:lineRule="atLeast"/>
      <w:ind w:left="28" w:right="28"/>
      <w:jc w:val="right"/>
    </w:pPr>
    <w:rPr>
      <w:rFonts w:eastAsia="Arial" w:cs="Calibri"/>
      <w:i/>
      <w:iCs/>
      <w:sz w:val="18"/>
      <w:szCs w:val="18"/>
      <w:lang w:eastAsia="ar-SA"/>
    </w:rPr>
  </w:style>
  <w:style w:type="paragraph" w:customStyle="1" w:styleId="ODSAD">
    <w:name w:val="ODSAD"/>
    <w:pPr>
      <w:widowControl w:val="0"/>
      <w:tabs>
        <w:tab w:val="left" w:pos="2380"/>
      </w:tabs>
      <w:suppressAutoHyphens/>
      <w:autoSpaceDE w:val="0"/>
      <w:spacing w:after="60" w:line="260" w:lineRule="atLeast"/>
      <w:ind w:left="340" w:hanging="340"/>
      <w:jc w:val="both"/>
    </w:pPr>
    <w:rPr>
      <w:rFonts w:eastAsia="Arial" w:cs="Calibri"/>
      <w:lang w:eastAsia="ar-SA"/>
    </w:rPr>
  </w:style>
  <w:style w:type="paragraph" w:customStyle="1" w:styleId="PODNADPIS1">
    <w:name w:val="PODNADPIS 1"/>
    <w:pPr>
      <w:keepNext/>
      <w:widowControl w:val="0"/>
      <w:tabs>
        <w:tab w:val="left" w:pos="340"/>
        <w:tab w:val="left" w:pos="680"/>
      </w:tabs>
      <w:suppressAutoHyphens/>
      <w:autoSpaceDE w:val="0"/>
      <w:spacing w:after="100" w:line="260" w:lineRule="atLeast"/>
    </w:pPr>
    <w:rPr>
      <w:rFonts w:eastAsia="Arial" w:cs="Calibri"/>
      <w:color w:val="0000FF"/>
      <w:lang w:eastAsia="ar-SA"/>
    </w:rPr>
  </w:style>
  <w:style w:type="paragraph" w:customStyle="1" w:styleId="PODNADPIS2">
    <w:name w:val="PODNADPIS 2"/>
    <w:pPr>
      <w:keepNext/>
      <w:widowControl w:val="0"/>
      <w:tabs>
        <w:tab w:val="left" w:pos="340"/>
        <w:tab w:val="left" w:pos="680"/>
        <w:tab w:val="left" w:pos="1020"/>
      </w:tabs>
      <w:suppressAutoHyphens/>
      <w:autoSpaceDE w:val="0"/>
      <w:spacing w:after="100" w:line="260" w:lineRule="atLeast"/>
    </w:pPr>
    <w:rPr>
      <w:rFonts w:eastAsia="Arial" w:cs="Calibri"/>
      <w:lang w:eastAsia="ar-SA"/>
    </w:rPr>
  </w:style>
  <w:style w:type="paragraph" w:customStyle="1" w:styleId="ODRAZKY2">
    <w:name w:val="ODRAZKY 2"/>
    <w:pPr>
      <w:widowControl w:val="0"/>
      <w:numPr>
        <w:numId w:val="8"/>
      </w:numPr>
      <w:suppressAutoHyphens/>
      <w:autoSpaceDE w:val="0"/>
      <w:spacing w:after="60" w:line="260" w:lineRule="atLeast"/>
      <w:ind w:left="0" w:firstLine="340"/>
      <w:jc w:val="both"/>
    </w:pPr>
    <w:rPr>
      <w:rFonts w:eastAsia="Arial" w:cs="Calibri"/>
      <w:lang w:eastAsia="ar-SA"/>
    </w:rPr>
  </w:style>
  <w:style w:type="paragraph" w:customStyle="1" w:styleId="tlPODNADPISAcciusBucRouDEETunierna">
    <w:name w:val="Štýl PODNADPIS + AcciusBucRouDEE Tučné Čierna"/>
    <w:basedOn w:val="PODNADPIS"/>
    <w:rPr>
      <w:b/>
      <w:bCs/>
      <w:color w:val="000000"/>
    </w:rPr>
  </w:style>
  <w:style w:type="paragraph" w:customStyle="1" w:styleId="tlODRAZKYGULKYiernaPred48ptZa48pt">
    <w:name w:val="Štýl ODRAZKY GULKY + Čierna Pred:  48 pt Za:  48 pt"/>
    <w:basedOn w:val="ODRAZKYGULKY"/>
    <w:pPr>
      <w:numPr>
        <w:numId w:val="4"/>
      </w:numPr>
      <w:tabs>
        <w:tab w:val="left" w:pos="1440"/>
      </w:tabs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pPr>
      <w:jc w:val="left"/>
    </w:pPr>
  </w:style>
  <w:style w:type="paragraph" w:customStyle="1" w:styleId="odsad0">
    <w:name w:val="_odsad"/>
    <w:basedOn w:val="ODSAD"/>
    <w:pPr>
      <w:widowControl/>
      <w:tabs>
        <w:tab w:val="left" w:pos="2607"/>
        <w:tab w:val="left" w:pos="2834"/>
        <w:tab w:val="left" w:pos="3061"/>
        <w:tab w:val="left" w:pos="3288"/>
        <w:tab w:val="left" w:pos="3515"/>
        <w:tab w:val="left" w:pos="3969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pPr>
      <w:numPr>
        <w:numId w:val="2"/>
      </w:numPr>
      <w:tabs>
        <w:tab w:val="left" w:pos="3969"/>
        <w:tab w:val="left" w:pos="4082"/>
      </w:tabs>
      <w:spacing w:before="60" w:line="240" w:lineRule="auto"/>
      <w:ind w:left="567" w:firstLine="340"/>
    </w:pPr>
  </w:style>
  <w:style w:type="paragraph" w:customStyle="1" w:styleId="tlODRAZKY2VavoPred48ptZa48ptRiadkovanie">
    <w:name w:val="Štýl ODRAZKY 2 + Vľavo Pred:  48 pt Za:  48 pt Riadkovanie:  ..."/>
    <w:basedOn w:val="ODRAZKY2"/>
    <w:pPr>
      <w:numPr>
        <w:numId w:val="5"/>
      </w:numPr>
      <w:tabs>
        <w:tab w:val="left" w:pos="1360"/>
      </w:tabs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pPr>
      <w:numPr>
        <w:numId w:val="6"/>
      </w:numPr>
      <w:tabs>
        <w:tab w:val="left" w:pos="680"/>
      </w:tabs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pPr>
      <w:numPr>
        <w:numId w:val="3"/>
      </w:numPr>
      <w:tabs>
        <w:tab w:val="left" w:pos="680"/>
      </w:tabs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pPr>
      <w:spacing w:before="96" w:after="96" w:line="240" w:lineRule="auto"/>
      <w:jc w:val="left"/>
    </w:pPr>
  </w:style>
  <w:style w:type="paragraph" w:customStyle="1" w:styleId="NADPISvelky">
    <w:name w:val="NADPIS_velky"/>
    <w:pPr>
      <w:widowControl w:val="0"/>
      <w:pBdr>
        <w:bottom w:val="single" w:sz="8" w:space="0" w:color="000000"/>
        <w:right w:val="double" w:sz="40" w:space="0" w:color="000000"/>
      </w:pBdr>
      <w:tabs>
        <w:tab w:val="left" w:pos="624"/>
      </w:tabs>
      <w:suppressAutoHyphens/>
      <w:autoSpaceDE w:val="0"/>
      <w:spacing w:before="200" w:line="340" w:lineRule="atLeast"/>
      <w:jc w:val="right"/>
    </w:pPr>
    <w:rPr>
      <w:rFonts w:ascii="NimbusSanDEEBla" w:eastAsia="Arial" w:hAnsi="NimbusSanDEEBla" w:cs="NimbusSanDEEBla"/>
      <w:b/>
      <w:bCs/>
      <w:sz w:val="28"/>
      <w:szCs w:val="28"/>
      <w:lang w:eastAsia="ar-SA"/>
    </w:rPr>
  </w:style>
  <w:style w:type="paragraph" w:customStyle="1" w:styleId="Nazacatek">
    <w:name w:val="Na_zacatek"/>
    <w:pPr>
      <w:widowControl w:val="0"/>
      <w:suppressAutoHyphens/>
      <w:autoSpaceDE w:val="0"/>
      <w:spacing w:after="50" w:line="220" w:lineRule="atLeast"/>
      <w:jc w:val="both"/>
    </w:pPr>
    <w:rPr>
      <w:rFonts w:ascii="NimbusSanDEE" w:eastAsia="Arial" w:hAnsi="NimbusSanDEE" w:cs="NimbusSanDEE"/>
      <w:sz w:val="18"/>
      <w:szCs w:val="18"/>
      <w:lang w:eastAsia="ar-SA"/>
    </w:rPr>
  </w:style>
  <w:style w:type="paragraph" w:customStyle="1" w:styleId="TABLEHLAVA0">
    <w:name w:val="TABLE HLAVA"/>
    <w:pPr>
      <w:widowControl w:val="0"/>
      <w:suppressAutoHyphens/>
      <w:autoSpaceDE w:val="0"/>
      <w:spacing w:before="60" w:line="200" w:lineRule="atLeast"/>
      <w:ind w:left="57" w:right="57"/>
      <w:jc w:val="center"/>
    </w:pPr>
    <w:rPr>
      <w:rFonts w:ascii="NimbusSanDEE" w:eastAsia="Arial" w:hAnsi="NimbusSanDEE" w:cs="NimbusSanDEE"/>
      <w:b/>
      <w:bCs/>
      <w:sz w:val="17"/>
      <w:szCs w:val="17"/>
      <w:lang w:eastAsia="ar-SA"/>
    </w:rPr>
  </w:style>
  <w:style w:type="paragraph" w:customStyle="1" w:styleId="TABLECISLO0">
    <w:name w:val="TABLE CISLO"/>
    <w:pPr>
      <w:widowControl w:val="0"/>
      <w:suppressAutoHyphens/>
      <w:autoSpaceDE w:val="0"/>
      <w:spacing w:before="40" w:line="200" w:lineRule="atLeast"/>
      <w:ind w:right="227"/>
      <w:jc w:val="right"/>
    </w:pPr>
    <w:rPr>
      <w:rFonts w:ascii="NimbusSanDEE" w:eastAsia="Arial" w:hAnsi="NimbusSanDEE" w:cs="NimbusSanDEE"/>
      <w:sz w:val="17"/>
      <w:szCs w:val="17"/>
      <w:lang w:eastAsia="ar-SA"/>
    </w:rPr>
  </w:style>
  <w:style w:type="paragraph" w:customStyle="1" w:styleId="UPOZORNENIE">
    <w:name w:val="UPOZORNENIE"/>
    <w:pPr>
      <w:widowControl w:val="0"/>
      <w:tabs>
        <w:tab w:val="left" w:pos="7938"/>
      </w:tabs>
      <w:suppressAutoHyphens/>
      <w:autoSpaceDE w:val="0"/>
      <w:spacing w:after="50" w:line="220" w:lineRule="atLeast"/>
      <w:ind w:left="1134" w:hanging="1134"/>
      <w:jc w:val="both"/>
    </w:pPr>
    <w:rPr>
      <w:rFonts w:ascii="NimbusSanDEE" w:eastAsia="Arial" w:hAnsi="NimbusSanDEE" w:cs="NimbusSanDEE"/>
      <w:i/>
      <w:iCs/>
      <w:sz w:val="18"/>
      <w:szCs w:val="18"/>
      <w:lang w:eastAsia="ar-SA"/>
    </w:rPr>
  </w:style>
  <w:style w:type="paragraph" w:customStyle="1" w:styleId="PODNADPIS3">
    <w:name w:val="PODNADPIS 3"/>
    <w:pPr>
      <w:keepNext/>
      <w:widowControl w:val="0"/>
      <w:suppressAutoHyphens/>
      <w:autoSpaceDE w:val="0"/>
      <w:spacing w:after="80" w:line="220" w:lineRule="atLeast"/>
      <w:jc w:val="both"/>
    </w:pPr>
    <w:rPr>
      <w:rFonts w:ascii="NimbusSanDEE" w:eastAsia="Arial" w:hAnsi="NimbusSanDEE" w:cs="NimbusSanDEE"/>
      <w:b/>
      <w:bCs/>
      <w:i/>
      <w:iCs/>
      <w:sz w:val="18"/>
      <w:szCs w:val="18"/>
      <w:lang w:eastAsia="ar-SA"/>
    </w:rPr>
  </w:style>
  <w:style w:type="paragraph" w:customStyle="1" w:styleId="odrazky0">
    <w:name w:val="odrazky"/>
    <w:pPr>
      <w:widowControl w:val="0"/>
      <w:numPr>
        <w:numId w:val="9"/>
      </w:numPr>
      <w:suppressAutoHyphens/>
      <w:autoSpaceDE w:val="0"/>
      <w:spacing w:after="50" w:line="220" w:lineRule="atLeast"/>
      <w:jc w:val="both"/>
    </w:pPr>
    <w:rPr>
      <w:rFonts w:ascii="NimbusSanDEE" w:eastAsia="Arial" w:hAnsi="NimbusSanDEE" w:cs="NimbusSanDEE"/>
      <w:sz w:val="18"/>
      <w:szCs w:val="18"/>
      <w:lang w:eastAsia="ar-SA"/>
    </w:rPr>
  </w:style>
  <w:style w:type="paragraph" w:customStyle="1" w:styleId="odrazkygulky0">
    <w:name w:val="odrazky gulky"/>
    <w:pPr>
      <w:widowControl w:val="0"/>
      <w:numPr>
        <w:numId w:val="10"/>
      </w:numPr>
      <w:suppressAutoHyphens/>
      <w:autoSpaceDE w:val="0"/>
      <w:spacing w:after="50" w:line="220" w:lineRule="atLeast"/>
      <w:jc w:val="both"/>
    </w:pPr>
    <w:rPr>
      <w:rFonts w:ascii="NimbusSanDEE" w:eastAsia="Arial" w:hAnsi="NimbusSanDEE" w:cs="NimbusSanDEE"/>
      <w:sz w:val="18"/>
      <w:szCs w:val="18"/>
      <w:lang w:eastAsia="ar-SA"/>
    </w:rPr>
  </w:style>
  <w:style w:type="paragraph" w:customStyle="1" w:styleId="odsad1">
    <w:name w:val="odsad"/>
    <w:pPr>
      <w:widowControl w:val="0"/>
      <w:tabs>
        <w:tab w:val="left" w:pos="2779"/>
      </w:tabs>
      <w:suppressAutoHyphens/>
      <w:autoSpaceDE w:val="0"/>
      <w:spacing w:after="50" w:line="220" w:lineRule="atLeast"/>
      <w:ind w:left="397" w:hanging="397"/>
      <w:jc w:val="both"/>
    </w:pPr>
    <w:rPr>
      <w:rFonts w:ascii="NimbusSanDEE" w:eastAsia="Arial" w:hAnsi="NimbusSanDEE" w:cs="NimbusSanDEE"/>
      <w:sz w:val="18"/>
      <w:szCs w:val="18"/>
      <w:lang w:eastAsia="ar-SA"/>
    </w:rPr>
  </w:style>
  <w:style w:type="paragraph" w:customStyle="1" w:styleId="prilohaRIGHT">
    <w:name w:val="priloha_RIGHT"/>
    <w:pPr>
      <w:keepNext/>
      <w:widowControl w:val="0"/>
      <w:pBdr>
        <w:bottom w:val="single" w:sz="4" w:space="0" w:color="000000"/>
        <w:right w:val="double" w:sz="40" w:space="0" w:color="000000"/>
      </w:pBdr>
      <w:tabs>
        <w:tab w:val="left" w:pos="624"/>
      </w:tabs>
      <w:suppressAutoHyphens/>
      <w:autoSpaceDE w:val="0"/>
      <w:spacing w:before="60" w:line="220" w:lineRule="atLeast"/>
      <w:jc w:val="right"/>
    </w:pPr>
    <w:rPr>
      <w:rFonts w:ascii="NimbusSanDEEBla" w:eastAsia="Arial" w:hAnsi="NimbusSanDEEBla" w:cs="NimbusSanDEEBla"/>
      <w:i/>
      <w:iCs/>
      <w:sz w:val="18"/>
      <w:szCs w:val="18"/>
      <w:lang w:eastAsia="ar-SA"/>
    </w:rPr>
  </w:style>
  <w:style w:type="paragraph" w:customStyle="1" w:styleId="Nadpisprilohy">
    <w:name w:val="Nadpis prilohy"/>
    <w:pPr>
      <w:keepNext/>
      <w:keepLines/>
      <w:widowControl w:val="0"/>
      <w:tabs>
        <w:tab w:val="left" w:pos="397"/>
        <w:tab w:val="left" w:pos="510"/>
      </w:tabs>
      <w:suppressAutoHyphens/>
      <w:autoSpaceDE w:val="0"/>
      <w:spacing w:before="70" w:after="160" w:line="250" w:lineRule="atLeast"/>
      <w:jc w:val="center"/>
    </w:pPr>
    <w:rPr>
      <w:rFonts w:ascii="NimbusSanDEEBla" w:eastAsia="Arial" w:hAnsi="NimbusSanDEEBla" w:cs="NimbusSanDEEBla"/>
      <w:b/>
      <w:bCs/>
      <w:lang w:eastAsia="ar-SA"/>
    </w:rPr>
  </w:style>
  <w:style w:type="paragraph" w:customStyle="1" w:styleId="prilohaLEFT">
    <w:name w:val="priloha_LEFT"/>
    <w:pPr>
      <w:keepNext/>
      <w:widowControl w:val="0"/>
      <w:pBdr>
        <w:left w:val="double" w:sz="40" w:space="0" w:color="000000"/>
        <w:bottom w:val="single" w:sz="4" w:space="0" w:color="000000"/>
      </w:pBdr>
      <w:tabs>
        <w:tab w:val="left" w:pos="624"/>
      </w:tabs>
      <w:suppressAutoHyphens/>
      <w:autoSpaceDE w:val="0"/>
      <w:spacing w:before="60" w:line="220" w:lineRule="atLeast"/>
    </w:pPr>
    <w:rPr>
      <w:rFonts w:ascii="NimbusSanDEEBla" w:eastAsia="Arial" w:hAnsi="NimbusSanDEEBla" w:cs="NimbusSanDEEBla"/>
      <w:i/>
      <w:iCs/>
      <w:sz w:val="18"/>
      <w:szCs w:val="18"/>
      <w:lang w:eastAsia="ar-SA"/>
    </w:rPr>
  </w:style>
  <w:style w:type="paragraph" w:customStyle="1" w:styleId="nadpis2">
    <w:name w:val="_nadpis"/>
    <w:pPr>
      <w:suppressAutoHyphens/>
      <w:spacing w:before="120" w:after="120"/>
      <w:jc w:val="right"/>
    </w:pPr>
    <w:rPr>
      <w:rFonts w:ascii="Arial" w:eastAsia="Arial" w:hAnsi="Arial" w:cs="Arial"/>
      <w:b/>
      <w:bCs/>
      <w:kern w:val="1"/>
      <w:sz w:val="28"/>
      <w:szCs w:val="28"/>
      <w:lang w:eastAsia="ar-SA"/>
    </w:rPr>
  </w:style>
  <w:style w:type="paragraph" w:customStyle="1" w:styleId="nazacatekright">
    <w:name w:val="_na_zacatek_right"/>
    <w:pPr>
      <w:suppressAutoHyphens/>
      <w:spacing w:before="60" w:after="60"/>
      <w:jc w:val="right"/>
    </w:pPr>
    <w:rPr>
      <w:rFonts w:eastAsia="Arial" w:cs="Calibri"/>
      <w:color w:val="000000"/>
      <w:lang w:eastAsia="ar-SA"/>
    </w:rPr>
  </w:style>
  <w:style w:type="paragraph" w:customStyle="1" w:styleId="nadpis10">
    <w:name w:val="_nadpis1"/>
    <w:basedOn w:val="nadpis2"/>
    <w:pPr>
      <w:keepNext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nazacatekleft">
    <w:name w:val="_na_zacatek_left"/>
    <w:pPr>
      <w:suppressAutoHyphens/>
      <w:spacing w:before="60" w:after="60"/>
      <w:jc w:val="both"/>
    </w:pPr>
    <w:rPr>
      <w:rFonts w:eastAsia="Arial" w:cs="Calibri"/>
      <w:color w:val="000000"/>
      <w:lang w:eastAsia="ar-SA"/>
    </w:rPr>
  </w:style>
  <w:style w:type="paragraph" w:customStyle="1" w:styleId="podnadpis0">
    <w:name w:val="_podnadpis"/>
    <w:basedOn w:val="nadpis10"/>
    <w:pPr>
      <w:tabs>
        <w:tab w:val="left" w:pos="3969"/>
        <w:tab w:val="left" w:pos="9072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pPr>
      <w:suppressAutoHyphens/>
      <w:spacing w:before="60" w:after="60"/>
      <w:ind w:firstLine="567"/>
      <w:jc w:val="both"/>
    </w:pPr>
    <w:rPr>
      <w:rFonts w:eastAsia="Arial" w:cs="Calibri"/>
      <w:lang w:eastAsia="ar-SA"/>
    </w:rPr>
  </w:style>
  <w:style w:type="paragraph" w:customStyle="1" w:styleId="Styl1">
    <w:name w:val="Styl1"/>
    <w:pPr>
      <w:tabs>
        <w:tab w:val="left" w:pos="9072"/>
      </w:tabs>
      <w:suppressAutoHyphens/>
      <w:spacing w:before="120" w:after="120"/>
      <w:ind w:left="567" w:hanging="567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podnadpis10">
    <w:name w:val="_podnadpis1"/>
    <w:pPr>
      <w:keepNext/>
      <w:tabs>
        <w:tab w:val="left" w:pos="3969"/>
        <w:tab w:val="left" w:pos="9072"/>
      </w:tabs>
      <w:suppressAutoHyphens/>
      <w:spacing w:before="160" w:after="60"/>
      <w:ind w:left="567" w:hanging="567"/>
    </w:pPr>
    <w:rPr>
      <w:rFonts w:eastAsia="Arial" w:cs="Calibri"/>
      <w:b/>
      <w:bCs/>
      <w:color w:val="0000FF"/>
      <w:kern w:val="1"/>
      <w:sz w:val="22"/>
      <w:szCs w:val="22"/>
      <w:lang w:eastAsia="ar-SA"/>
    </w:rPr>
  </w:style>
  <w:style w:type="paragraph" w:customStyle="1" w:styleId="podnadpis20">
    <w:name w:val="_podnadpis2"/>
    <w:pPr>
      <w:keepNext/>
      <w:tabs>
        <w:tab w:val="left" w:pos="5331"/>
      </w:tabs>
      <w:suppressAutoHyphens/>
      <w:spacing w:before="120" w:after="60"/>
      <w:ind w:left="794" w:hanging="794"/>
    </w:pPr>
    <w:rPr>
      <w:rFonts w:eastAsia="Arial" w:cs="Calibri"/>
      <w:b/>
      <w:bCs/>
      <w:i/>
      <w:iCs/>
      <w:color w:val="0000FF"/>
      <w:kern w:val="1"/>
      <w:sz w:val="22"/>
      <w:szCs w:val="22"/>
      <w:lang w:eastAsia="ar-SA"/>
    </w:rPr>
  </w:style>
  <w:style w:type="paragraph" w:customStyle="1" w:styleId="odrazky-gulka">
    <w:name w:val="_odrazky-gulka"/>
    <w:basedOn w:val="tlODRAZKYGULKYiernaPred48ptZa48pt"/>
    <w:pPr>
      <w:tabs>
        <w:tab w:val="left" w:pos="2007"/>
        <w:tab w:val="left" w:pos="2574"/>
        <w:tab w:val="left" w:pos="3141"/>
        <w:tab w:val="left" w:pos="3708"/>
        <w:tab w:val="left" w:pos="3969"/>
        <w:tab w:val="left" w:pos="4275"/>
      </w:tabs>
      <w:spacing w:before="60" w:after="60"/>
      <w:ind w:left="567" w:hanging="340"/>
    </w:pPr>
    <w:rPr>
      <w:kern w:val="1"/>
    </w:rPr>
  </w:style>
  <w:style w:type="paragraph" w:customStyle="1" w:styleId="priklad">
    <w:name w:val="_priklad"/>
    <w:pPr>
      <w:keepNext/>
      <w:keepLines/>
      <w:pageBreakBefore/>
      <w:pBdr>
        <w:bottom w:val="single" w:sz="4" w:space="1" w:color="000000"/>
      </w:pBdr>
      <w:suppressAutoHyphens/>
      <w:spacing w:before="60" w:after="60"/>
      <w:jc w:val="right"/>
    </w:pPr>
    <w:rPr>
      <w:rFonts w:eastAsia="Arial" w:cs="Calibri"/>
      <w:i/>
      <w:iCs/>
      <w:color w:val="000000"/>
      <w:lang w:eastAsia="ar-SA"/>
    </w:rPr>
  </w:style>
  <w:style w:type="paragraph" w:customStyle="1" w:styleId="upozonenie">
    <w:name w:val="_upozonenie"/>
    <w:pPr>
      <w:tabs>
        <w:tab w:val="left" w:pos="11907"/>
      </w:tabs>
      <w:suppressAutoHyphens/>
      <w:spacing w:before="60" w:after="60"/>
      <w:ind w:left="1701" w:hanging="1701"/>
    </w:pPr>
    <w:rPr>
      <w:rFonts w:eastAsia="Arial" w:cs="Calibri"/>
      <w:i/>
      <w:iCs/>
      <w:color w:val="000000"/>
      <w:lang w:eastAsia="ar-SA"/>
    </w:rPr>
  </w:style>
  <w:style w:type="paragraph" w:customStyle="1" w:styleId="NADPISCislo">
    <w:name w:val="NADPIS_Cislo"/>
    <w:pPr>
      <w:keepNext/>
      <w:pageBreakBefore/>
      <w:widowControl w:val="0"/>
      <w:pBdr>
        <w:left w:val="double" w:sz="40" w:space="0" w:color="000000"/>
      </w:pBdr>
      <w:suppressAutoHyphens/>
      <w:autoSpaceDE w:val="0"/>
      <w:spacing w:after="112" w:line="264" w:lineRule="atLeast"/>
      <w:ind w:right="6293"/>
      <w:jc w:val="center"/>
    </w:pPr>
    <w:rPr>
      <w:rFonts w:ascii="NimbusSanDEEBlaCon" w:eastAsia="Arial" w:hAnsi="NimbusSanDEEBlaCon" w:cs="NimbusSanDEEBlaCon"/>
      <w:b/>
      <w:bCs/>
      <w:sz w:val="28"/>
      <w:szCs w:val="28"/>
      <w:lang w:eastAsia="ar-SA"/>
    </w:rPr>
  </w:style>
  <w:style w:type="paragraph" w:customStyle="1" w:styleId="NADPISvzoru">
    <w:name w:val="NADPIS_vzoru"/>
    <w:pPr>
      <w:widowControl w:val="0"/>
      <w:pBdr>
        <w:bottom w:val="single" w:sz="20" w:space="0" w:color="000000"/>
      </w:pBdr>
      <w:tabs>
        <w:tab w:val="left" w:pos="5724"/>
      </w:tabs>
      <w:suppressAutoHyphens/>
      <w:autoSpaceDE w:val="0"/>
      <w:spacing w:before="240" w:line="310" w:lineRule="atLeast"/>
      <w:ind w:left="850"/>
    </w:pPr>
    <w:rPr>
      <w:rFonts w:ascii="NimbusSanDEEBla" w:eastAsia="Arial" w:hAnsi="NimbusSanDEEBla" w:cs="NimbusSanDEEBla"/>
      <w:b/>
      <w:bCs/>
      <w:sz w:val="26"/>
      <w:szCs w:val="26"/>
      <w:lang w:eastAsia="ar-SA"/>
    </w:rPr>
  </w:style>
  <w:style w:type="paragraph" w:customStyle="1" w:styleId="VZORNadpis">
    <w:name w:val="VZOR_Nadpis"/>
    <w:pPr>
      <w:keepNext/>
      <w:keepLines/>
      <w:widowControl w:val="0"/>
      <w:suppressAutoHyphens/>
      <w:autoSpaceDE w:val="0"/>
      <w:spacing w:before="60" w:after="120" w:line="240" w:lineRule="atLeast"/>
      <w:ind w:left="85" w:right="85"/>
      <w:jc w:val="center"/>
    </w:pPr>
    <w:rPr>
      <w:rFonts w:ascii="Nimbus Sans L OT Condensed" w:eastAsia="Arial" w:hAnsi="Nimbus Sans L OT Condensed" w:cs="Nimbus Sans L OT Condensed"/>
      <w:b/>
      <w:bCs/>
      <w:lang w:eastAsia="ar-SA"/>
    </w:rPr>
  </w:style>
  <w:style w:type="paragraph" w:customStyle="1" w:styleId="VZOROdsad">
    <w:name w:val="VZOR_Odsad"/>
    <w:pPr>
      <w:widowControl w:val="0"/>
      <w:tabs>
        <w:tab w:val="left" w:pos="3374"/>
        <w:tab w:val="left" w:pos="3629"/>
        <w:tab w:val="left" w:pos="4026"/>
        <w:tab w:val="left" w:pos="4593"/>
        <w:tab w:val="left" w:pos="5160"/>
        <w:tab w:val="left" w:pos="5727"/>
        <w:tab w:val="left" w:pos="6294"/>
        <w:tab w:val="left" w:pos="6861"/>
        <w:tab w:val="left" w:pos="7427"/>
        <w:tab w:val="left" w:pos="7994"/>
        <w:tab w:val="left" w:pos="8561"/>
        <w:tab w:val="left" w:pos="9128"/>
        <w:tab w:val="left" w:pos="9695"/>
      </w:tabs>
      <w:suppressAutoHyphens/>
      <w:autoSpaceDE w:val="0"/>
      <w:spacing w:after="60" w:line="216" w:lineRule="atLeast"/>
      <w:ind w:left="482" w:right="85" w:hanging="397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BodyText">
    <w:name w:val="VZOR_Body Text"/>
    <w:pPr>
      <w:widowControl w:val="0"/>
      <w:suppressAutoHyphens/>
      <w:autoSpaceDE w:val="0"/>
      <w:spacing w:after="60" w:line="216" w:lineRule="atLeast"/>
      <w:ind w:left="85" w:right="85" w:firstLine="397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odrazky">
    <w:name w:val="VZOR_odrazky"/>
    <w:pPr>
      <w:widowControl w:val="0"/>
      <w:numPr>
        <w:numId w:val="11"/>
      </w:numPr>
      <w:suppressAutoHyphens/>
      <w:autoSpaceDE w:val="0"/>
      <w:spacing w:after="60" w:line="216" w:lineRule="atLeast"/>
      <w:ind w:left="85" w:right="85" w:firstLine="0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odrazky2">
    <w:name w:val="VZOR_odrazky2"/>
    <w:pPr>
      <w:widowControl w:val="0"/>
      <w:numPr>
        <w:numId w:val="12"/>
      </w:numPr>
      <w:suppressAutoHyphens/>
      <w:autoSpaceDE w:val="0"/>
      <w:spacing w:after="60" w:line="216" w:lineRule="atLeast"/>
      <w:ind w:left="482" w:right="85" w:firstLine="0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Odsad2">
    <w:name w:val="VZOR_Odsad2"/>
    <w:pPr>
      <w:widowControl w:val="0"/>
      <w:tabs>
        <w:tab w:val="left" w:pos="5754"/>
      </w:tabs>
      <w:suppressAutoHyphens/>
      <w:autoSpaceDE w:val="0"/>
      <w:spacing w:after="60" w:line="216" w:lineRule="atLeast"/>
      <w:ind w:left="822" w:right="85" w:hanging="340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Nazacatek">
    <w:name w:val="VZOR_Na zacatek"/>
    <w:pPr>
      <w:widowControl w:val="0"/>
      <w:tabs>
        <w:tab w:val="left" w:pos="1077"/>
        <w:tab w:val="left" w:pos="1360"/>
        <w:tab w:val="left" w:pos="1644"/>
        <w:tab w:val="left" w:pos="2211"/>
        <w:tab w:val="left" w:pos="2778"/>
        <w:tab w:val="left" w:pos="3345"/>
        <w:tab w:val="left" w:pos="3912"/>
        <w:tab w:val="left" w:pos="4479"/>
        <w:tab w:val="left" w:pos="5045"/>
        <w:tab w:val="left" w:pos="5612"/>
        <w:tab w:val="left" w:pos="6179"/>
        <w:tab w:val="left" w:pos="6746"/>
        <w:tab w:val="left" w:pos="7313"/>
      </w:tabs>
      <w:suppressAutoHyphens/>
      <w:autoSpaceDE w:val="0"/>
      <w:spacing w:after="60" w:line="216" w:lineRule="atLeast"/>
      <w:ind w:left="85" w:right="85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ODPORUCAME">
    <w:name w:val="ODPORUCAME"/>
    <w:pPr>
      <w:keepNext/>
      <w:widowControl w:val="0"/>
      <w:pBdr>
        <w:top w:val="double" w:sz="40" w:space="0" w:color="000000"/>
        <w:bottom w:val="single" w:sz="8" w:space="0" w:color="000000"/>
      </w:pBdr>
      <w:suppressAutoHyphens/>
      <w:autoSpaceDE w:val="0"/>
      <w:spacing w:after="200" w:line="230" w:lineRule="atLeast"/>
      <w:jc w:val="both"/>
    </w:pPr>
    <w:rPr>
      <w:rFonts w:ascii="NimbusSanDEE" w:eastAsia="Arial" w:hAnsi="NimbusSanDEE" w:cs="NimbusSanDEE"/>
      <w:b/>
      <w:bCs/>
      <w:i/>
      <w:iCs/>
      <w:sz w:val="19"/>
      <w:szCs w:val="19"/>
      <w:lang w:eastAsia="ar-SA"/>
    </w:rPr>
  </w:style>
  <w:style w:type="paragraph" w:customStyle="1" w:styleId="ODPORUCAMEtext">
    <w:name w:val="ODPORUCAME_text"/>
    <w:pPr>
      <w:widowControl w:val="0"/>
      <w:suppressAutoHyphens/>
      <w:autoSpaceDE w:val="0"/>
      <w:spacing w:after="50" w:line="220" w:lineRule="atLeast"/>
      <w:ind w:firstLine="397"/>
      <w:jc w:val="both"/>
    </w:pPr>
    <w:rPr>
      <w:rFonts w:ascii="Nimbus Sans L OT" w:eastAsia="Arial" w:hAnsi="Nimbus Sans L OT" w:cs="Nimbus Sans L OT"/>
      <w:sz w:val="18"/>
      <w:szCs w:val="18"/>
      <w:lang w:eastAsia="ar-SA"/>
    </w:rPr>
  </w:style>
  <w:style w:type="paragraph" w:customStyle="1" w:styleId="ODPORUCAMEodsad">
    <w:name w:val="ODPORUCAME_odsad"/>
    <w:pPr>
      <w:widowControl w:val="0"/>
      <w:tabs>
        <w:tab w:val="left" w:pos="2779"/>
      </w:tabs>
      <w:suppressAutoHyphens/>
      <w:autoSpaceDE w:val="0"/>
      <w:spacing w:after="50" w:line="220" w:lineRule="atLeast"/>
      <w:ind w:left="397" w:hanging="397"/>
      <w:jc w:val="both"/>
    </w:pPr>
    <w:rPr>
      <w:rFonts w:ascii="Nimbus Sans L OT" w:eastAsia="Arial" w:hAnsi="Nimbus Sans L OT" w:cs="Nimbus Sans L OT"/>
      <w:sz w:val="18"/>
      <w:szCs w:val="18"/>
      <w:lang w:eastAsia="ar-SA"/>
    </w:rPr>
  </w:style>
  <w:style w:type="paragraph" w:customStyle="1" w:styleId="ODPORUCAMEtext0">
    <w:name w:val="ODPORUCAME_text+"/>
    <w:pPr>
      <w:widowControl w:val="0"/>
      <w:suppressAutoHyphens/>
      <w:autoSpaceDE w:val="0"/>
      <w:spacing w:after="140" w:line="220" w:lineRule="atLeast"/>
      <w:ind w:firstLine="397"/>
      <w:jc w:val="both"/>
    </w:pPr>
    <w:rPr>
      <w:rFonts w:ascii="Nimbus Sans L OT" w:eastAsia="Arial" w:hAnsi="Nimbus Sans L OT" w:cs="Nimbus Sans L OT"/>
      <w:sz w:val="18"/>
      <w:szCs w:val="18"/>
      <w:lang w:eastAsia="ar-SA"/>
    </w:rPr>
  </w:style>
  <w:style w:type="paragraph" w:customStyle="1" w:styleId="VZORNazacatek0">
    <w:name w:val="VZOR_Na zacatek+"/>
    <w:pPr>
      <w:widowControl w:val="0"/>
      <w:tabs>
        <w:tab w:val="left" w:pos="1077"/>
        <w:tab w:val="left" w:pos="1360"/>
        <w:tab w:val="left" w:pos="1644"/>
        <w:tab w:val="left" w:pos="2211"/>
        <w:tab w:val="left" w:pos="2778"/>
        <w:tab w:val="left" w:pos="3345"/>
        <w:tab w:val="left" w:pos="3912"/>
        <w:tab w:val="left" w:pos="4479"/>
        <w:tab w:val="left" w:pos="5045"/>
        <w:tab w:val="left" w:pos="5612"/>
        <w:tab w:val="left" w:pos="6179"/>
        <w:tab w:val="left" w:pos="6746"/>
        <w:tab w:val="left" w:pos="7313"/>
      </w:tabs>
      <w:suppressAutoHyphens/>
      <w:autoSpaceDE w:val="0"/>
      <w:spacing w:after="140" w:line="216" w:lineRule="atLeast"/>
      <w:ind w:left="85" w:right="85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BodyText0">
    <w:name w:val="VZOR_Body Text+"/>
    <w:pPr>
      <w:widowControl w:val="0"/>
      <w:tabs>
        <w:tab w:val="left" w:pos="1247"/>
      </w:tabs>
      <w:suppressAutoHyphens/>
      <w:autoSpaceDE w:val="0"/>
      <w:spacing w:after="140" w:line="216" w:lineRule="atLeast"/>
      <w:ind w:left="85" w:right="85" w:firstLine="397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ODPORUCAMEodrazky">
    <w:name w:val="ODPORUCAME_odrazky"/>
    <w:pPr>
      <w:widowControl w:val="0"/>
      <w:numPr>
        <w:numId w:val="13"/>
      </w:numPr>
      <w:suppressAutoHyphens/>
      <w:autoSpaceDE w:val="0"/>
      <w:spacing w:after="50" w:line="220" w:lineRule="atLeast"/>
      <w:jc w:val="both"/>
    </w:pPr>
    <w:rPr>
      <w:rFonts w:ascii="Nimbus Sans L OT" w:eastAsia="Arial" w:hAnsi="Nimbus Sans L OT" w:cs="Nimbus Sans L OT"/>
      <w:sz w:val="18"/>
      <w:szCs w:val="18"/>
      <w:lang w:eastAsia="ar-SA"/>
    </w:rPr>
  </w:style>
  <w:style w:type="paragraph" w:customStyle="1" w:styleId="VZOROdsad3">
    <w:name w:val="VZOR_Odsad3"/>
    <w:pPr>
      <w:widowControl w:val="0"/>
      <w:tabs>
        <w:tab w:val="left" w:pos="8134"/>
      </w:tabs>
      <w:suppressAutoHyphens/>
      <w:autoSpaceDE w:val="0"/>
      <w:spacing w:after="60" w:line="216" w:lineRule="atLeast"/>
      <w:ind w:left="1162" w:right="85" w:hanging="340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VZORNadpislinka">
    <w:name w:val="VZOR_Nadpis_linka"/>
    <w:pPr>
      <w:keepNext/>
      <w:keepLines/>
      <w:widowControl w:val="0"/>
      <w:pBdr>
        <w:bottom w:val="single" w:sz="4" w:space="0" w:color="000000"/>
      </w:pBdr>
      <w:tabs>
        <w:tab w:val="left" w:pos="1077"/>
        <w:tab w:val="left" w:pos="1644"/>
        <w:tab w:val="left" w:pos="2211"/>
        <w:tab w:val="left" w:pos="2778"/>
        <w:tab w:val="left" w:pos="3345"/>
        <w:tab w:val="left" w:pos="3912"/>
        <w:tab w:val="left" w:pos="4479"/>
        <w:tab w:val="left" w:pos="5045"/>
        <w:tab w:val="left" w:pos="5612"/>
        <w:tab w:val="left" w:pos="6179"/>
        <w:tab w:val="left" w:pos="6746"/>
        <w:tab w:val="left" w:pos="7313"/>
      </w:tabs>
      <w:suppressAutoHyphens/>
      <w:autoSpaceDE w:val="0"/>
      <w:spacing w:before="60" w:after="120" w:line="240" w:lineRule="atLeast"/>
      <w:ind w:left="85" w:right="85"/>
      <w:jc w:val="center"/>
    </w:pPr>
    <w:rPr>
      <w:rFonts w:ascii="Nimbus Sans L OT Condensed" w:eastAsia="Arial" w:hAnsi="Nimbus Sans L OT Condensed" w:cs="Nimbus Sans L OT Condensed"/>
      <w:b/>
      <w:bCs/>
      <w:lang w:eastAsia="ar-SA"/>
    </w:rPr>
  </w:style>
  <w:style w:type="paragraph" w:customStyle="1" w:styleId="VZORodrazky3">
    <w:name w:val="VZOR_odrazky3"/>
    <w:pPr>
      <w:widowControl w:val="0"/>
      <w:numPr>
        <w:numId w:val="14"/>
      </w:numPr>
      <w:suppressAutoHyphens/>
      <w:autoSpaceDE w:val="0"/>
      <w:spacing w:after="60" w:line="216" w:lineRule="atLeast"/>
      <w:ind w:left="879" w:right="85" w:firstLine="0"/>
      <w:jc w:val="both"/>
    </w:pPr>
    <w:rPr>
      <w:rFonts w:ascii="Nimbus Sans L OT Condensed" w:eastAsia="Arial" w:hAnsi="Nimbus Sans L OT Condensed" w:cs="Nimbus Sans L OT Condensed"/>
      <w:sz w:val="18"/>
      <w:szCs w:val="18"/>
      <w:lang w:eastAsia="ar-SA"/>
    </w:rPr>
  </w:style>
  <w:style w:type="paragraph" w:customStyle="1" w:styleId="StylNADPISCisloDolevaVpravo0cmZa0bdkovn">
    <w:name w:val="Styl NADPIS_Cislo + Doleva Vpravo:  0 cm Za:  0 b. Řádkování:  ..."/>
    <w:basedOn w:val="NADPISCislo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paragraph" w:styleId="Nzov">
    <w:name w:val="Title"/>
    <w:basedOn w:val="Normlny"/>
    <w:next w:val="Podtitul"/>
    <w:link w:val="NzovChar"/>
    <w:qFormat/>
    <w:pPr>
      <w:jc w:val="center"/>
    </w:pPr>
    <w:rPr>
      <w:rFonts w:ascii="Tahoma" w:hAnsi="Tahoma" w:cs="Tahoma"/>
      <w:b/>
      <w:i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customStyle="1" w:styleId="Zkladntext2">
    <w:name w:val="Základní text 2"/>
    <w:basedOn w:val="Normlny"/>
    <w:pPr>
      <w:spacing w:after="120" w:line="480" w:lineRule="auto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uppressAutoHyphens w:val="0"/>
      <w:spacing w:before="100" w:after="100"/>
    </w:pPr>
    <w:rPr>
      <w:rFonts w:cs="Times New Roman"/>
    </w:rPr>
  </w:style>
  <w:style w:type="paragraph" w:customStyle="1" w:styleId="Zkladntext0">
    <w:name w:val="Základní text"/>
    <w:next w:val="Normlny"/>
    <w:pPr>
      <w:widowControl w:val="0"/>
      <w:suppressAutoHyphens/>
      <w:autoSpaceDE w:val="0"/>
    </w:pPr>
    <w:rPr>
      <w:lang w:eastAsia="ar-SA"/>
    </w:r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obsah-rmca">
    <w:name w:val="obsah-rámca"/>
    <w:basedOn w:val="Normlny"/>
    <w:pPr>
      <w:suppressAutoHyphens w:val="0"/>
      <w:spacing w:before="100" w:after="119"/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95D3B"/>
    <w:pPr>
      <w:suppressAutoHyphens w:val="0"/>
      <w:spacing w:after="110" w:line="247" w:lineRule="auto"/>
      <w:ind w:left="720" w:right="2" w:firstLine="6"/>
      <w:contextualSpacing/>
      <w:jc w:val="both"/>
    </w:pPr>
    <w:rPr>
      <w:rFonts w:cs="Times New Roman"/>
      <w:color w:val="000000"/>
      <w:sz w:val="22"/>
      <w:szCs w:val="22"/>
      <w:lang w:eastAsia="sk-SK"/>
    </w:rPr>
  </w:style>
  <w:style w:type="character" w:customStyle="1" w:styleId="Nevyrieenzmienka1">
    <w:name w:val="Nevyriešená zmienka1"/>
    <w:uiPriority w:val="99"/>
    <w:semiHidden/>
    <w:unhideWhenUsed/>
    <w:rsid w:val="00386997"/>
    <w:rPr>
      <w:color w:val="605E5C"/>
      <w:shd w:val="clear" w:color="auto" w:fill="E1DFDD"/>
    </w:rPr>
  </w:style>
  <w:style w:type="paragraph" w:customStyle="1" w:styleId="Standard">
    <w:name w:val="Standard"/>
    <w:rsid w:val="00FF3D6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Revzia">
    <w:name w:val="Revision"/>
    <w:hidden/>
    <w:uiPriority w:val="99"/>
    <w:semiHidden/>
    <w:rsid w:val="00995CC0"/>
    <w:rPr>
      <w:rFonts w:cs="Calibri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017058"/>
    <w:rPr>
      <w:rFonts w:ascii="Tahoma" w:hAnsi="Tahoma" w:cs="Tahoma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ra.fircova@banskabystric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mir.brieda@banskabystric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300A38029C34B83BAD374C448A30F" ma:contentTypeVersion="7" ma:contentTypeDescription="Create a new document." ma:contentTypeScope="" ma:versionID="72324a65a12e79b81f55cfba245977d5">
  <xsd:schema xmlns:xsd="http://www.w3.org/2001/XMLSchema" xmlns:xs="http://www.w3.org/2001/XMLSchema" xmlns:p="http://schemas.microsoft.com/office/2006/metadata/properties" xmlns:ns2="000c2ade-5f84-4413-9fbd-c0210081e1ae" targetNamespace="http://schemas.microsoft.com/office/2006/metadata/properties" ma:root="true" ma:fieldsID="d359cadfde42a30333b4ed87529676cd" ns2:_="">
    <xsd:import namespace="000c2ade-5f84-4413-9fbd-c0210081e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2ade-5f84-4413-9fbd-c0210081e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F5697-4985-4DF6-872E-80CA3B34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c2ade-5f84-4413-9fbd-c0210081e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847DB-ACBA-4CBD-AC9D-574203D4F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F3DD0-31B0-4AD8-A3EA-B397B0056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BE811-9F92-4673-9F41-18C76F95B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5314</Words>
  <Characters>30294</Characters>
  <Application>Microsoft Office Word</Application>
  <DocSecurity>0</DocSecurity>
  <Lines>252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Mandátna zmluva</vt:lpstr>
      <vt:lpstr>Mandátna zmluva</vt:lpstr>
    </vt:vector>
  </TitlesOfParts>
  <Company>Mesto Banská Bystrica</Company>
  <LinksUpToDate>false</LinksUpToDate>
  <CharactersWithSpaces>35537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subject/>
  <dc:creator>kotacka</dc:creator>
  <cp:keywords/>
  <cp:lastModifiedBy>Fircová Viera, Ing.</cp:lastModifiedBy>
  <cp:revision>39</cp:revision>
  <cp:lastPrinted>2021-02-24T13:23:00Z</cp:lastPrinted>
  <dcterms:created xsi:type="dcterms:W3CDTF">2021-02-10T13:31:00Z</dcterms:created>
  <dcterms:modified xsi:type="dcterms:W3CDTF">2021-03-15T14:25:00Z</dcterms:modified>
</cp:coreProperties>
</file>