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2A" w:rsidRDefault="00F14A2A" w:rsidP="00EA2D41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</w:p>
    <w:p w:rsidR="00B44DB5" w:rsidRDefault="00B44DB5" w:rsidP="00B44DB5">
      <w:pPr>
        <w:spacing w:after="150" w:line="288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POZVÁNKA</w:t>
      </w:r>
    </w:p>
    <w:p w:rsidR="00B44DB5" w:rsidRDefault="00B44DB5" w:rsidP="00EA2D41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</w:p>
    <w:p w:rsidR="00EA2D41" w:rsidRPr="00EA2D41" w:rsidRDefault="00EA2D41" w:rsidP="00B44DB5">
      <w:pPr>
        <w:spacing w:after="150" w:line="288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 w:rsidRPr="00EA2D41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Informačn</w:t>
      </w:r>
      <w:r w:rsidR="00971A22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é</w:t>
      </w:r>
      <w:r w:rsidR="001F6EB5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 </w:t>
      </w:r>
      <w:r w:rsidRPr="00EA2D41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seminár</w:t>
      </w:r>
      <w:r w:rsidR="00971A22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e</w:t>
      </w:r>
      <w:r w:rsidRPr="00EA2D41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 pre žiadateľov k výzve zameranej na 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výstavbu a rekonštrukciu materských škôl</w:t>
      </w:r>
      <w:r w:rsidR="004A0F5E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 ako aj ďalším pripravovaným výzvam</w:t>
      </w:r>
    </w:p>
    <w:p w:rsidR="00B44DB5" w:rsidRDefault="00B44DB5" w:rsidP="00B44DB5">
      <w:pPr>
        <w:spacing w:after="0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p w:rsidR="00971A22" w:rsidRPr="00B44DB5" w:rsidRDefault="00EA2D41" w:rsidP="00B44DB5">
      <w:pPr>
        <w:spacing w:after="0" w:line="336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Ministerstvo vnútra Slovenskej republiky, ako sprostredkovateľský orgán pre časť operačného programu Ľudské zdroje v spolupráci s Informačno-poradenským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i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centr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a</w:t>
      </w:r>
      <w:r w:rsidRPr="00B44DB5">
        <w:rPr>
          <w:rFonts w:ascii="Tahoma" w:eastAsia="Times New Roman" w:hAnsi="Tahoma" w:cs="Tahoma"/>
          <w:color w:val="000000"/>
          <w:lang w:eastAsia="sk-SK"/>
        </w:rPr>
        <w:t>m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i</w:t>
      </w:r>
      <w:r w:rsidR="001F6EB5" w:rsidRPr="00B44DB5">
        <w:rPr>
          <w:rFonts w:ascii="Tahoma" w:eastAsia="Times New Roman" w:hAnsi="Tahoma" w:cs="Tahoma"/>
          <w:color w:val="000000"/>
          <w:lang w:eastAsia="sk-SK"/>
        </w:rPr>
        <w:t xml:space="preserve"> (IPC)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v Prešove, Košiciach a v Banskej Bystrici 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Vás pozýva na </w:t>
      </w:r>
    </w:p>
    <w:p w:rsidR="00971A22" w:rsidRPr="00B44DB5" w:rsidRDefault="00EA2D41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INFORMAČNÝ SEMINÁR k výzve zameranej na výstavbu a rekonštrukciu materských škôl </w:t>
      </w:r>
      <w:r w:rsidR="003C59BD" w:rsidRPr="00B44DB5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v obciach s prítomnosťou MRK 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s kódom </w:t>
      </w:r>
      <w:hyperlink r:id="rId7" w:history="1">
        <w:r w:rsidRPr="00B44DB5">
          <w:rPr>
            <w:rStyle w:val="Hypertextovprepojenie"/>
            <w:rFonts w:ascii="Tahoma" w:eastAsia="Times New Roman" w:hAnsi="Tahoma" w:cs="Tahoma"/>
            <w:b/>
            <w:bCs/>
            <w:sz w:val="20"/>
            <w:szCs w:val="20"/>
            <w:lang w:eastAsia="sk-SK"/>
          </w:rPr>
          <w:t>OPLZ-PO6-SC612-2019-2</w:t>
        </w:r>
      </w:hyperlink>
      <w:r w:rsidR="003C59BD" w:rsidRPr="00B44DB5">
        <w:rPr>
          <w:rStyle w:val="Hypertextovprepojenie"/>
          <w:rFonts w:ascii="Tahoma" w:eastAsia="Times New Roman" w:hAnsi="Tahoma" w:cs="Tahoma"/>
          <w:b/>
          <w:bCs/>
          <w:lang w:eastAsia="sk-SK"/>
        </w:rPr>
        <w:t>,</w:t>
      </w:r>
      <w:r w:rsidR="003C59BD" w:rsidRPr="00B44DB5">
        <w:rPr>
          <w:rFonts w:ascii="Tahoma" w:eastAsia="Times New Roman" w:hAnsi="Tahoma" w:cs="Tahoma"/>
          <w:color w:val="000000"/>
          <w:lang w:eastAsia="sk-SK"/>
        </w:rPr>
        <w:t xml:space="preserve"> </w:t>
      </w:r>
    </w:p>
    <w:p w:rsidR="00EA2D41" w:rsidRPr="00B44DB5" w:rsidRDefault="003C59BD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 xml:space="preserve">ako aj k informovaniu o ďalších pripravovaných výzvach: </w:t>
      </w:r>
      <w:r w:rsidRPr="00B44DB5">
        <w:rPr>
          <w:rFonts w:ascii="Tahoma" w:eastAsia="Times New Roman" w:hAnsi="Tahoma" w:cs="Tahoma"/>
          <w:i/>
          <w:color w:val="000000"/>
          <w:lang w:eastAsia="sk-SK"/>
        </w:rPr>
        <w:t xml:space="preserve">prístup k pitnej vode, </w:t>
      </w:r>
      <w:r w:rsidR="001946F9" w:rsidRPr="00B44DB5">
        <w:rPr>
          <w:rFonts w:ascii="Tahoma" w:eastAsia="Times New Roman" w:hAnsi="Tahoma" w:cs="Tahoma"/>
          <w:i/>
          <w:color w:val="000000"/>
          <w:lang w:eastAsia="sk-SK"/>
        </w:rPr>
        <w:t xml:space="preserve">podpora sociálnych </w:t>
      </w:r>
      <w:r w:rsidRPr="00B44DB5">
        <w:rPr>
          <w:rFonts w:ascii="Tahoma" w:eastAsia="Times New Roman" w:hAnsi="Tahoma" w:cs="Tahoma"/>
          <w:i/>
          <w:color w:val="000000"/>
          <w:lang w:eastAsia="sk-SK"/>
        </w:rPr>
        <w:t>podnik</w:t>
      </w:r>
      <w:r w:rsidR="001946F9" w:rsidRPr="00B44DB5">
        <w:rPr>
          <w:rFonts w:ascii="Tahoma" w:eastAsia="Times New Roman" w:hAnsi="Tahoma" w:cs="Tahoma"/>
          <w:i/>
          <w:color w:val="000000"/>
          <w:lang w:eastAsia="sk-SK"/>
        </w:rPr>
        <w:t>ov</w:t>
      </w:r>
      <w:r w:rsidRPr="00B44DB5">
        <w:rPr>
          <w:rFonts w:ascii="Tahoma" w:eastAsia="Times New Roman" w:hAnsi="Tahoma" w:cs="Tahoma"/>
          <w:i/>
          <w:color w:val="000000"/>
          <w:lang w:eastAsia="sk-SK"/>
        </w:rPr>
        <w:t xml:space="preserve">, podpora aktivít súvisiacich s procesom </w:t>
      </w:r>
      <w:proofErr w:type="spellStart"/>
      <w:r w:rsidRPr="00B44DB5">
        <w:rPr>
          <w:rFonts w:ascii="Tahoma" w:eastAsia="Times New Roman" w:hAnsi="Tahoma" w:cs="Tahoma"/>
          <w:i/>
          <w:color w:val="000000"/>
          <w:lang w:eastAsia="sk-SK"/>
        </w:rPr>
        <w:t>vysporiadavania</w:t>
      </w:r>
      <w:proofErr w:type="spellEnd"/>
      <w:r w:rsidRPr="00B44DB5">
        <w:rPr>
          <w:rFonts w:ascii="Tahoma" w:eastAsia="Times New Roman" w:hAnsi="Tahoma" w:cs="Tahoma"/>
          <w:i/>
          <w:color w:val="000000"/>
          <w:lang w:eastAsia="sk-SK"/>
        </w:rPr>
        <w:t xml:space="preserve"> pozemkov, rozšírenie kapacít základných škôl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. </w:t>
      </w:r>
    </w:p>
    <w:p w:rsidR="00EA2D41" w:rsidRPr="00B44DB5" w:rsidRDefault="00EA2D41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 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>TERMÍN A MIESTO KONANIA</w:t>
      </w:r>
    </w:p>
    <w:p w:rsidR="003C59BD" w:rsidRPr="00B44DB5" w:rsidRDefault="00EA2D41" w:rsidP="00B44DB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 xml:space="preserve">v </w:t>
      </w:r>
      <w:r w:rsidR="003C59BD" w:rsidRPr="00B44DB5">
        <w:rPr>
          <w:rFonts w:ascii="Tahoma" w:eastAsia="Times New Roman" w:hAnsi="Tahoma" w:cs="Tahoma"/>
          <w:color w:val="000000"/>
          <w:lang w:eastAsia="sk-SK"/>
        </w:rPr>
        <w:t>pondelok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</w:t>
      </w:r>
      <w:r w:rsidR="003C59BD" w:rsidRPr="00B44DB5">
        <w:rPr>
          <w:rFonts w:ascii="Tahoma" w:eastAsia="Times New Roman" w:hAnsi="Tahoma" w:cs="Tahoma"/>
          <w:b/>
          <w:bCs/>
          <w:color w:val="000000"/>
          <w:lang w:eastAsia="sk-SK"/>
        </w:rPr>
        <w:t>10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>. februára 2020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od 10:00 do 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13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:30, </w:t>
      </w:r>
      <w:r w:rsidR="003C59BD" w:rsidRPr="00B44DB5">
        <w:rPr>
          <w:rFonts w:ascii="Tahoma" w:eastAsia="Times New Roman" w:hAnsi="Tahoma" w:cs="Tahoma"/>
          <w:color w:val="000000"/>
          <w:lang w:eastAsia="sk-SK"/>
        </w:rPr>
        <w:t xml:space="preserve">v budove Mestského úradu v Banskej Bystrici, ul. Československej armády 26, veľká sieň 1. poschodie, 949 01 </w:t>
      </w:r>
      <w:r w:rsidR="003C59BD" w:rsidRPr="00B44DB5">
        <w:rPr>
          <w:rFonts w:ascii="Tahoma" w:eastAsia="Times New Roman" w:hAnsi="Tahoma" w:cs="Tahoma"/>
          <w:b/>
          <w:bCs/>
          <w:color w:val="000000"/>
          <w:lang w:eastAsia="sk-SK"/>
        </w:rPr>
        <w:t>Banská Bystrica</w:t>
      </w:r>
      <w:bookmarkStart w:id="0" w:name="_GoBack"/>
      <w:bookmarkEnd w:id="0"/>
      <w:r w:rsidR="003C59BD" w:rsidRPr="00B44DB5">
        <w:rPr>
          <w:rFonts w:ascii="Tahoma" w:eastAsia="Times New Roman" w:hAnsi="Tahoma" w:cs="Tahoma"/>
          <w:color w:val="000000"/>
          <w:lang w:eastAsia="sk-SK"/>
        </w:rPr>
        <w:t xml:space="preserve"> </w:t>
      </w:r>
    </w:p>
    <w:p w:rsidR="00EA2D41" w:rsidRPr="00B44DB5" w:rsidRDefault="00EA2D41" w:rsidP="00B44DB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 xml:space="preserve">v </w:t>
      </w:r>
      <w:r w:rsidR="003C59BD" w:rsidRPr="00B44DB5">
        <w:rPr>
          <w:rFonts w:ascii="Tahoma" w:eastAsia="Times New Roman" w:hAnsi="Tahoma" w:cs="Tahoma"/>
          <w:color w:val="000000"/>
          <w:lang w:eastAsia="sk-SK"/>
        </w:rPr>
        <w:t>utorok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</w:t>
      </w:r>
      <w:r w:rsidR="003C59BD" w:rsidRPr="00B44DB5">
        <w:rPr>
          <w:rFonts w:ascii="Tahoma" w:eastAsia="Times New Roman" w:hAnsi="Tahoma" w:cs="Tahoma"/>
          <w:b/>
          <w:color w:val="000000"/>
          <w:lang w:eastAsia="sk-SK"/>
        </w:rPr>
        <w:t>11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>. februára 2020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od 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09</w:t>
      </w:r>
      <w:r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3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0 do 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13</w:t>
      </w:r>
      <w:r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00</w:t>
      </w:r>
      <w:r w:rsidRPr="00B44DB5">
        <w:rPr>
          <w:rFonts w:ascii="Tahoma" w:eastAsia="Times New Roman" w:hAnsi="Tahoma" w:cs="Tahoma"/>
          <w:color w:val="000000"/>
          <w:lang w:eastAsia="sk-SK"/>
        </w:rPr>
        <w:t>, vo veľkej zasadačke</w:t>
      </w:r>
      <w:r w:rsidR="00DC5CDE" w:rsidRPr="00B44DB5">
        <w:rPr>
          <w:rFonts w:ascii="Tahoma" w:eastAsia="Times New Roman" w:hAnsi="Tahoma" w:cs="Tahoma"/>
          <w:color w:val="000000"/>
          <w:lang w:eastAsia="sk-SK"/>
        </w:rPr>
        <w:t xml:space="preserve"> č. 101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v budove </w:t>
      </w:r>
      <w:r w:rsidR="003550BA" w:rsidRPr="00B44DB5">
        <w:rPr>
          <w:rFonts w:ascii="Tahoma" w:eastAsia="Times New Roman" w:hAnsi="Tahoma" w:cs="Tahoma"/>
          <w:color w:val="000000"/>
          <w:lang w:eastAsia="sk-SK"/>
        </w:rPr>
        <w:t xml:space="preserve">okresného úradu 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v Košiciach, </w:t>
      </w:r>
      <w:r w:rsidR="003550BA" w:rsidRPr="00B44DB5">
        <w:rPr>
          <w:rFonts w:ascii="Tahoma" w:eastAsia="Times New Roman" w:hAnsi="Tahoma" w:cs="Tahoma"/>
          <w:color w:val="000000"/>
          <w:lang w:eastAsia="sk-SK"/>
        </w:rPr>
        <w:t xml:space="preserve">Komenského </w:t>
      </w:r>
      <w:r w:rsidRPr="00B44DB5">
        <w:rPr>
          <w:rFonts w:ascii="Tahoma" w:eastAsia="Times New Roman" w:hAnsi="Tahoma" w:cs="Tahoma"/>
          <w:color w:val="000000"/>
          <w:lang w:eastAsia="sk-SK"/>
        </w:rPr>
        <w:t>5</w:t>
      </w:r>
      <w:r w:rsidR="003550BA" w:rsidRPr="00B44DB5">
        <w:rPr>
          <w:rFonts w:ascii="Tahoma" w:eastAsia="Times New Roman" w:hAnsi="Tahoma" w:cs="Tahoma"/>
          <w:color w:val="000000"/>
          <w:lang w:eastAsia="sk-SK"/>
        </w:rPr>
        <w:t>2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, 040 01 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>Košice</w:t>
      </w:r>
    </w:p>
    <w:p w:rsidR="003C59BD" w:rsidRPr="00B44DB5" w:rsidRDefault="00EA2D41" w:rsidP="00B44DB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 xml:space="preserve">v </w:t>
      </w:r>
      <w:r w:rsidR="003C59BD" w:rsidRPr="00B44DB5">
        <w:rPr>
          <w:rFonts w:ascii="Tahoma" w:eastAsia="Times New Roman" w:hAnsi="Tahoma" w:cs="Tahoma"/>
          <w:color w:val="000000"/>
          <w:lang w:eastAsia="sk-SK"/>
        </w:rPr>
        <w:t>stredu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</w:t>
      </w:r>
      <w:r w:rsidR="003C59BD" w:rsidRPr="00B44DB5">
        <w:rPr>
          <w:rFonts w:ascii="Tahoma" w:eastAsia="Times New Roman" w:hAnsi="Tahoma" w:cs="Tahoma"/>
          <w:b/>
          <w:color w:val="000000"/>
          <w:lang w:eastAsia="sk-SK"/>
        </w:rPr>
        <w:t>12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>. februára 2020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od 9:30 do 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13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:00, </w:t>
      </w:r>
      <w:r w:rsidR="003C59BD" w:rsidRPr="00B44DB5">
        <w:rPr>
          <w:rFonts w:ascii="Tahoma" w:eastAsia="Times New Roman" w:hAnsi="Tahoma" w:cs="Tahoma"/>
          <w:color w:val="000000"/>
          <w:lang w:eastAsia="sk-SK"/>
        </w:rPr>
        <w:t xml:space="preserve">na Úrade Prešovského samosprávneho kraja, veľká zasadačka, 2. poschodie, Námestie mieru 2, 080 01 </w:t>
      </w:r>
      <w:r w:rsidR="003C59BD" w:rsidRPr="00B44DB5">
        <w:rPr>
          <w:rFonts w:ascii="Tahoma" w:eastAsia="Times New Roman" w:hAnsi="Tahoma" w:cs="Tahoma"/>
          <w:b/>
          <w:bCs/>
          <w:color w:val="000000"/>
          <w:lang w:eastAsia="sk-SK"/>
        </w:rPr>
        <w:t>Prešov</w:t>
      </w:r>
    </w:p>
    <w:p w:rsidR="00EA2D41" w:rsidRDefault="00EA2D41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 xml:space="preserve">Vašu účasť, prosím potvrďte vrátane miesta, kde sa aktivity zúčastníte 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najneskôr do </w:t>
      </w:r>
      <w:r w:rsidR="008300B1" w:rsidRPr="00B44DB5">
        <w:rPr>
          <w:rFonts w:ascii="Tahoma" w:eastAsia="Times New Roman" w:hAnsi="Tahoma" w:cs="Tahoma"/>
          <w:b/>
          <w:bCs/>
          <w:color w:val="000000"/>
          <w:lang w:eastAsia="sk-SK"/>
        </w:rPr>
        <w:t>7</w:t>
      </w: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>. februára 2020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vyplnením </w:t>
      </w:r>
      <w:hyperlink r:id="rId8" w:history="1">
        <w:r w:rsidRPr="00B44DB5">
          <w:rPr>
            <w:rStyle w:val="Hypertextovprepojenie"/>
            <w:rFonts w:ascii="Tahoma" w:eastAsia="Times New Roman" w:hAnsi="Tahoma" w:cs="Tahoma"/>
            <w:b/>
            <w:bCs/>
            <w:lang w:eastAsia="sk-SK"/>
          </w:rPr>
          <w:t>online formulára</w:t>
        </w:r>
      </w:hyperlink>
      <w:r w:rsidRPr="00B44DB5">
        <w:rPr>
          <w:rFonts w:ascii="Tahoma" w:eastAsia="Times New Roman" w:hAnsi="Tahoma" w:cs="Tahoma"/>
          <w:color w:val="000000"/>
          <w:lang w:eastAsia="sk-SK"/>
        </w:rPr>
        <w:t xml:space="preserve">. Účasť na školení je bezplatná a účastníkom školenia bude zabezpečené občerstvenie. V prípade akýchkoľvek otázok nás môžete kontaktovať na e-mailovej adrese </w:t>
      </w:r>
      <w:hyperlink r:id="rId9" w:history="1">
        <w:r w:rsidR="001F6EB5" w:rsidRPr="00B44DB5">
          <w:rPr>
            <w:rStyle w:val="Hypertextovprepojenie"/>
            <w:rFonts w:ascii="Tahoma" w:eastAsia="Times New Roman" w:hAnsi="Tahoma" w:cs="Tahoma"/>
            <w:b/>
            <w:bCs/>
            <w:lang w:eastAsia="sk-SK"/>
          </w:rPr>
          <w:t>janette.dusanicova@minv.sk</w:t>
        </w:r>
      </w:hyperlink>
      <w:r w:rsidRPr="00B44DB5">
        <w:rPr>
          <w:rFonts w:ascii="Tahoma" w:eastAsia="Times New Roman" w:hAnsi="Tahoma" w:cs="Tahoma"/>
          <w:color w:val="000000"/>
          <w:lang w:eastAsia="sk-SK"/>
        </w:rPr>
        <w:t>.</w:t>
      </w:r>
    </w:p>
    <w:p w:rsidR="00B44DB5" w:rsidRDefault="00B44DB5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p w:rsidR="00B44DB5" w:rsidRPr="00B44DB5" w:rsidRDefault="00B44DB5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EA2D41" w:rsidRPr="00B44DB5" w:rsidRDefault="00EA2D41" w:rsidP="00B44DB5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b/>
          <w:bCs/>
          <w:color w:val="000000"/>
          <w:lang w:eastAsia="sk-SK"/>
        </w:rPr>
        <w:t>Program:</w:t>
      </w:r>
    </w:p>
    <w:p w:rsidR="00EA2D41" w:rsidRPr="00B44DB5" w:rsidRDefault="00EA2D41" w:rsidP="00EA2D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09: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 xml:space="preserve">00 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- 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09</w:t>
      </w:r>
      <w:r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3</w:t>
      </w:r>
      <w:r w:rsidRPr="00B44DB5">
        <w:rPr>
          <w:rFonts w:ascii="Tahoma" w:eastAsia="Times New Roman" w:hAnsi="Tahoma" w:cs="Tahoma"/>
          <w:color w:val="000000"/>
          <w:lang w:eastAsia="sk-SK"/>
        </w:rPr>
        <w:t>0 Registrácia</w:t>
      </w:r>
    </w:p>
    <w:p w:rsidR="00EA2D41" w:rsidRPr="00B44DB5" w:rsidRDefault="001946F9" w:rsidP="00F14A2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09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Pr="00B44DB5">
        <w:rPr>
          <w:rFonts w:ascii="Tahoma" w:eastAsia="Times New Roman" w:hAnsi="Tahoma" w:cs="Tahoma"/>
          <w:color w:val="000000"/>
          <w:lang w:eastAsia="sk-SK"/>
        </w:rPr>
        <w:t>3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 xml:space="preserve">0 - </w:t>
      </w:r>
      <w:r w:rsidRPr="00B44DB5">
        <w:rPr>
          <w:rFonts w:ascii="Tahoma" w:eastAsia="Times New Roman" w:hAnsi="Tahoma" w:cs="Tahoma"/>
          <w:color w:val="000000"/>
          <w:lang w:eastAsia="sk-SK"/>
        </w:rPr>
        <w:t>09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Pr="00B44DB5">
        <w:rPr>
          <w:rFonts w:ascii="Tahoma" w:eastAsia="Times New Roman" w:hAnsi="Tahoma" w:cs="Tahoma"/>
          <w:color w:val="000000"/>
          <w:lang w:eastAsia="sk-SK"/>
        </w:rPr>
        <w:t>4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>0 Otvorenie seminára a prezentácia IPC v príslušnom kraji</w:t>
      </w:r>
      <w:r w:rsidR="00F14A2A" w:rsidRPr="00B44DB5">
        <w:rPr>
          <w:rFonts w:ascii="Tahoma" w:eastAsia="Times New Roman" w:hAnsi="Tahoma" w:cs="Tahoma"/>
          <w:color w:val="000000"/>
          <w:lang w:eastAsia="sk-SK"/>
        </w:rPr>
        <w:t xml:space="preserve"> (v prípade BB je program posunutý o pól hodinu so začiatkom od 10:00)</w:t>
      </w:r>
    </w:p>
    <w:p w:rsidR="00971A22" w:rsidRPr="00B44DB5" w:rsidRDefault="001946F9" w:rsidP="00EA2D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09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Pr="00B44DB5">
        <w:rPr>
          <w:rFonts w:ascii="Tahoma" w:eastAsia="Times New Roman" w:hAnsi="Tahoma" w:cs="Tahoma"/>
          <w:color w:val="000000"/>
          <w:lang w:eastAsia="sk-SK"/>
        </w:rPr>
        <w:t>4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 xml:space="preserve">0 - </w:t>
      </w:r>
      <w:r w:rsidRPr="00B44DB5">
        <w:rPr>
          <w:rFonts w:ascii="Tahoma" w:eastAsia="Times New Roman" w:hAnsi="Tahoma" w:cs="Tahoma"/>
          <w:color w:val="000000"/>
          <w:lang w:eastAsia="sk-SK"/>
        </w:rPr>
        <w:t>10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="00971A22" w:rsidRPr="00B44DB5">
        <w:rPr>
          <w:rFonts w:ascii="Tahoma" w:eastAsia="Times New Roman" w:hAnsi="Tahoma" w:cs="Tahoma"/>
          <w:color w:val="000000"/>
          <w:lang w:eastAsia="sk-SK"/>
        </w:rPr>
        <w:t xml:space="preserve">15 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>Prezentácia výzvy zameranej na výstavbu a rekonštrukciu materských škôl</w:t>
      </w:r>
      <w:r w:rsidR="00971A22" w:rsidRPr="00B44DB5">
        <w:rPr>
          <w:rFonts w:ascii="Tahoma" w:eastAsia="Times New Roman" w:hAnsi="Tahoma" w:cs="Tahoma"/>
          <w:color w:val="000000"/>
          <w:lang w:eastAsia="sk-SK"/>
        </w:rPr>
        <w:t xml:space="preserve"> </w:t>
      </w:r>
    </w:p>
    <w:p w:rsidR="001946F9" w:rsidRPr="00B44DB5" w:rsidRDefault="00971A22" w:rsidP="00EA2D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 xml:space="preserve">10:15 - 10:45 Najčastejšie chyby pri predkladaní </w:t>
      </w:r>
      <w:proofErr w:type="spellStart"/>
      <w:r w:rsidRPr="00B44DB5">
        <w:rPr>
          <w:rFonts w:ascii="Tahoma" w:eastAsia="Times New Roman" w:hAnsi="Tahoma" w:cs="Tahoma"/>
          <w:color w:val="000000"/>
          <w:lang w:eastAsia="sk-SK"/>
        </w:rPr>
        <w:t>ŽoNFP</w:t>
      </w:r>
      <w:proofErr w:type="spellEnd"/>
      <w:r w:rsidRPr="00B44DB5">
        <w:rPr>
          <w:rFonts w:ascii="Tahoma" w:eastAsia="Times New Roman" w:hAnsi="Tahoma" w:cs="Tahoma"/>
          <w:color w:val="000000"/>
          <w:lang w:eastAsia="sk-SK"/>
        </w:rPr>
        <w:t xml:space="preserve"> a ich dopad pri schvaľovaní</w:t>
      </w:r>
    </w:p>
    <w:p w:rsidR="00EA2D41" w:rsidRPr="00B44DB5" w:rsidRDefault="001946F9" w:rsidP="00EA2D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10:</w:t>
      </w:r>
      <w:r w:rsidR="00971A22" w:rsidRPr="00B44DB5">
        <w:rPr>
          <w:rFonts w:ascii="Tahoma" w:eastAsia="Times New Roman" w:hAnsi="Tahoma" w:cs="Tahoma"/>
          <w:color w:val="000000"/>
          <w:lang w:eastAsia="sk-SK"/>
        </w:rPr>
        <w:t>45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 - 11:00 Otázky/Diskusia</w:t>
      </w:r>
    </w:p>
    <w:p w:rsidR="00EA2D41" w:rsidRPr="00B44DB5" w:rsidRDefault="00EA2D41" w:rsidP="00EA2D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11: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0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0 - 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11</w:t>
      </w:r>
      <w:r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3</w:t>
      </w:r>
      <w:r w:rsidRPr="00B44DB5">
        <w:rPr>
          <w:rFonts w:ascii="Tahoma" w:eastAsia="Times New Roman" w:hAnsi="Tahoma" w:cs="Tahoma"/>
          <w:color w:val="000000"/>
          <w:lang w:eastAsia="sk-SK"/>
        </w:rPr>
        <w:t>0 Prestávka/občerstvenie</w:t>
      </w:r>
    </w:p>
    <w:p w:rsidR="00EA2D41" w:rsidRPr="00B44DB5" w:rsidRDefault="00EA2D41" w:rsidP="00EA2D4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1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1</w:t>
      </w:r>
      <w:r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="001946F9" w:rsidRPr="00B44DB5">
        <w:rPr>
          <w:rFonts w:ascii="Tahoma" w:eastAsia="Times New Roman" w:hAnsi="Tahoma" w:cs="Tahoma"/>
          <w:color w:val="000000"/>
          <w:lang w:eastAsia="sk-SK"/>
        </w:rPr>
        <w:t>3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0 - </w:t>
      </w:r>
      <w:r w:rsidR="00971A22" w:rsidRPr="00B44DB5">
        <w:rPr>
          <w:rFonts w:ascii="Tahoma" w:eastAsia="Times New Roman" w:hAnsi="Tahoma" w:cs="Tahoma"/>
          <w:color w:val="000000"/>
          <w:lang w:eastAsia="sk-SK"/>
        </w:rPr>
        <w:t>12</w:t>
      </w:r>
      <w:r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="00971A22" w:rsidRPr="00B44DB5">
        <w:rPr>
          <w:rFonts w:ascii="Tahoma" w:eastAsia="Times New Roman" w:hAnsi="Tahoma" w:cs="Tahoma"/>
          <w:color w:val="000000"/>
          <w:lang w:eastAsia="sk-SK"/>
        </w:rPr>
        <w:t>15 Informácie o pripravovaných výzvach</w:t>
      </w:r>
    </w:p>
    <w:p w:rsidR="00F14A2A" w:rsidRDefault="00971A22" w:rsidP="00F14A2A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  <w:r w:rsidRPr="00B44DB5">
        <w:rPr>
          <w:rFonts w:ascii="Tahoma" w:eastAsia="Times New Roman" w:hAnsi="Tahoma" w:cs="Tahoma"/>
          <w:color w:val="000000"/>
          <w:lang w:eastAsia="sk-SK"/>
        </w:rPr>
        <w:t>12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>:</w:t>
      </w:r>
      <w:r w:rsidRPr="00B44DB5">
        <w:rPr>
          <w:rFonts w:ascii="Tahoma" w:eastAsia="Times New Roman" w:hAnsi="Tahoma" w:cs="Tahoma"/>
          <w:color w:val="000000"/>
          <w:lang w:eastAsia="sk-SK"/>
        </w:rPr>
        <w:t xml:space="preserve">15 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 xml:space="preserve">- </w:t>
      </w:r>
      <w:r w:rsidRPr="00B44DB5">
        <w:rPr>
          <w:rFonts w:ascii="Tahoma" w:eastAsia="Times New Roman" w:hAnsi="Tahoma" w:cs="Tahoma"/>
          <w:color w:val="000000"/>
          <w:lang w:eastAsia="sk-SK"/>
        </w:rPr>
        <w:t>13</w:t>
      </w:r>
      <w:r w:rsidR="00EA2D41" w:rsidRPr="00B44DB5">
        <w:rPr>
          <w:rFonts w:ascii="Tahoma" w:eastAsia="Times New Roman" w:hAnsi="Tahoma" w:cs="Tahoma"/>
          <w:color w:val="000000"/>
          <w:lang w:eastAsia="sk-SK"/>
        </w:rPr>
        <w:t>:00 Diskusia</w:t>
      </w:r>
    </w:p>
    <w:p w:rsidR="00B44DB5" w:rsidRDefault="00B44DB5" w:rsidP="00B44DB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</w:p>
    <w:p w:rsidR="00B44DB5" w:rsidRDefault="00B44DB5" w:rsidP="00B44DB5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lang w:eastAsia="sk-SK"/>
        </w:rPr>
      </w:pPr>
    </w:p>
    <w:sectPr w:rsidR="00B44DB5" w:rsidSect="00B44DB5">
      <w:headerReference w:type="default" r:id="rId10"/>
      <w:footerReference w:type="default" r:id="rId11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74" w:rsidRDefault="00404B74" w:rsidP="00F14A2A">
      <w:pPr>
        <w:spacing w:after="0" w:line="240" w:lineRule="auto"/>
      </w:pPr>
      <w:r>
        <w:separator/>
      </w:r>
    </w:p>
  </w:endnote>
  <w:endnote w:type="continuationSeparator" w:id="0">
    <w:p w:rsidR="00404B74" w:rsidRDefault="00404B74" w:rsidP="00F1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B5" w:rsidRDefault="00B44DB5" w:rsidP="00B44DB5">
    <w:pPr>
      <w:pStyle w:val="Pta"/>
    </w:pPr>
    <w:r w:rsidRPr="00D17B09">
      <w:rPr>
        <w:rFonts w:asciiTheme="majorHAnsi" w:hAnsiTheme="majorHAnsi" w:cs="Tahoma"/>
        <w:b/>
        <w:noProof/>
        <w:color w:val="000000"/>
        <w:sz w:val="18"/>
        <w:szCs w:val="18"/>
        <w:lang w:eastAsia="sk-SK"/>
      </w:rPr>
      <w:drawing>
        <wp:inline distT="0" distB="0" distL="0" distR="0" wp14:anchorId="135CA7EA" wp14:editId="64A26D62">
          <wp:extent cx="1290351" cy="447675"/>
          <wp:effectExtent l="0" t="0" r="508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41" cy="54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17B09">
      <w:rPr>
        <w:rFonts w:asciiTheme="majorHAnsi" w:hAnsiTheme="majorHAnsi"/>
        <w:noProof/>
        <w:sz w:val="16"/>
        <w:szCs w:val="16"/>
        <w:lang w:eastAsia="sk-SK"/>
      </w:rPr>
      <w:drawing>
        <wp:inline distT="0" distB="0" distL="0" distR="0" wp14:anchorId="464B3D57" wp14:editId="4F7D0C4B">
          <wp:extent cx="999776" cy="342900"/>
          <wp:effectExtent l="0" t="0" r="0" b="0"/>
          <wp:docPr id="9" name="Obrázok 9" descr="C:\Users\julia.bosakova\AppData\Local\Microsoft\Windows\Temporary Internet Files\Content.Outlook\NQ8ME5E8\ksk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ulia.bosakova\AppData\Local\Microsoft\Windows\Temporary Internet Files\Content.Outlook\NQ8ME5E8\ksk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865" cy="39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17B09">
      <w:rPr>
        <w:rFonts w:asciiTheme="majorHAnsi" w:hAnsiTheme="majorHAnsi"/>
        <w:b/>
        <w:bCs/>
        <w:noProof/>
        <w:color w:val="002060"/>
        <w:lang w:eastAsia="sk-SK"/>
      </w:rPr>
      <w:drawing>
        <wp:inline distT="0" distB="0" distL="0" distR="0" wp14:anchorId="0B4D8359" wp14:editId="37B4A89A">
          <wp:extent cx="1208590" cy="371475"/>
          <wp:effectExtent l="0" t="0" r="0" b="0"/>
          <wp:docPr id="10" name="Obrázok 10" descr="cid:image005.jpg@01D38929.28A89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id:image005.jpg@01D38929.28A89E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112" cy="458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17B09">
      <w:rPr>
        <w:rFonts w:asciiTheme="majorHAnsi" w:hAnsiTheme="majorHAnsi" w:cs="Tahoma"/>
        <w:b/>
        <w:noProof/>
        <w:color w:val="000000"/>
        <w:sz w:val="18"/>
        <w:szCs w:val="18"/>
        <w:lang w:eastAsia="sk-SK"/>
      </w:rPr>
      <w:drawing>
        <wp:inline distT="0" distB="0" distL="0" distR="0" wp14:anchorId="431EBF93" wp14:editId="0DA84452">
          <wp:extent cx="1008784" cy="495300"/>
          <wp:effectExtent l="0" t="0" r="127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175" cy="59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D17B09">
      <w:rPr>
        <w:rFonts w:asciiTheme="majorHAnsi" w:hAnsiTheme="majorHAnsi" w:cs="Tahoma"/>
        <w:b/>
        <w:noProof/>
        <w:color w:val="000000"/>
        <w:sz w:val="18"/>
        <w:szCs w:val="18"/>
        <w:lang w:eastAsia="sk-SK"/>
      </w:rPr>
      <w:drawing>
        <wp:inline distT="0" distB="0" distL="0" distR="0" wp14:anchorId="51846527" wp14:editId="5F295F7C">
          <wp:extent cx="962025" cy="514290"/>
          <wp:effectExtent l="0" t="0" r="0" b="635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11" cy="57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74" w:rsidRDefault="00404B74" w:rsidP="00F14A2A">
      <w:pPr>
        <w:spacing w:after="0" w:line="240" w:lineRule="auto"/>
      </w:pPr>
      <w:r>
        <w:separator/>
      </w:r>
    </w:p>
  </w:footnote>
  <w:footnote w:type="continuationSeparator" w:id="0">
    <w:p w:rsidR="00404B74" w:rsidRDefault="00404B74" w:rsidP="00F1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B5" w:rsidRDefault="00B44DB5">
    <w:pPr>
      <w:pStyle w:val="Hlavika"/>
    </w:pPr>
    <w:r>
      <w:rPr>
        <w:rFonts w:ascii="Tahoma" w:eastAsia="Times New Roman" w:hAnsi="Tahoma" w:cs="Tahoma"/>
        <w:b/>
        <w:bCs/>
        <w:noProof/>
        <w:color w:val="000000"/>
        <w:kern w:val="36"/>
        <w:sz w:val="27"/>
        <w:szCs w:val="27"/>
        <w:lang w:eastAsia="sk-SK"/>
      </w:rPr>
      <w:drawing>
        <wp:inline distT="0" distB="0" distL="0" distR="0" wp14:anchorId="11EF3044" wp14:editId="201B5827">
          <wp:extent cx="5760720" cy="4082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in;height:3in" o:bullet="t"/>
    </w:pict>
  </w:numPicBullet>
  <w:numPicBullet w:numPicBulletId="1">
    <w:pict>
      <v:shape id="_x0000_i1122" type="#_x0000_t75" style="width:3in;height:3in" o:bullet="t"/>
    </w:pict>
  </w:numPicBullet>
  <w:abstractNum w:abstractNumId="0">
    <w:nsid w:val="11D709E6"/>
    <w:multiLevelType w:val="multilevel"/>
    <w:tmpl w:val="CFE8967A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8E1108"/>
    <w:multiLevelType w:val="multilevel"/>
    <w:tmpl w:val="006EF9D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B13E4"/>
    <w:multiLevelType w:val="multilevel"/>
    <w:tmpl w:val="85AE0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1"/>
    <w:rsid w:val="001946F9"/>
    <w:rsid w:val="001F6EB5"/>
    <w:rsid w:val="003355E3"/>
    <w:rsid w:val="003550BA"/>
    <w:rsid w:val="003C59BD"/>
    <w:rsid w:val="00404B74"/>
    <w:rsid w:val="004A0F5E"/>
    <w:rsid w:val="006E6DAE"/>
    <w:rsid w:val="007C1308"/>
    <w:rsid w:val="008300B1"/>
    <w:rsid w:val="00971A22"/>
    <w:rsid w:val="00B44DB5"/>
    <w:rsid w:val="00DB1778"/>
    <w:rsid w:val="00DC5CDE"/>
    <w:rsid w:val="00EA2D41"/>
    <w:rsid w:val="00F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1D031-265C-4F38-940E-F8C51D5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A2D41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2D41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EA2D4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A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A2D41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F6EB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1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A2A"/>
  </w:style>
  <w:style w:type="paragraph" w:styleId="Pta">
    <w:name w:val="footer"/>
    <w:basedOn w:val="Normlny"/>
    <w:link w:val="PtaChar"/>
    <w:uiPriority w:val="99"/>
    <w:unhideWhenUsed/>
    <w:rsid w:val="00F1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A2A"/>
  </w:style>
  <w:style w:type="paragraph" w:styleId="Odsekzoznamu">
    <w:name w:val="List Paragraph"/>
    <w:basedOn w:val="Normlny"/>
    <w:uiPriority w:val="34"/>
    <w:qFormat/>
    <w:rsid w:val="00F1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htYU8sHdK8gRxvqEe5yip3p3bUV2Jbr-EVqEe8qMG0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v.sk/?aktualne-informacie-10&amp;sprava=vyzva-zamerana-na-vystavbu-a-rekonstrukciu-predskolskych-zariade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te.dusanicova@minv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cid:image006.jpg@01D44531.8673B1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Dušaničová</dc:creator>
  <cp:keywords/>
  <dc:description/>
  <cp:lastModifiedBy>Janette Dušaničová</cp:lastModifiedBy>
  <cp:revision>7</cp:revision>
  <cp:lastPrinted>2020-01-10T12:57:00Z</cp:lastPrinted>
  <dcterms:created xsi:type="dcterms:W3CDTF">2020-01-10T07:51:00Z</dcterms:created>
  <dcterms:modified xsi:type="dcterms:W3CDTF">2020-01-10T13:52:00Z</dcterms:modified>
</cp:coreProperties>
</file>